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24ACC" w14:textId="77A96C19" w:rsidR="00D74258" w:rsidRDefault="0091475F" w:rsidP="00D74258">
      <w:pPr>
        <w:rPr>
          <w:i/>
          <w:iCs/>
        </w:rPr>
      </w:pPr>
      <w:r>
        <w:rPr>
          <w:i/>
          <w:iCs/>
        </w:rPr>
        <w:t>13 x 9.5 bifold—like last year</w:t>
      </w:r>
    </w:p>
    <w:p w14:paraId="5FBC4B53" w14:textId="77777777" w:rsidR="00D74258" w:rsidRDefault="00D74258" w:rsidP="00D74258">
      <w:pPr>
        <w:rPr>
          <w:i/>
          <w:iCs/>
        </w:rPr>
      </w:pPr>
    </w:p>
    <w:p w14:paraId="7B6F39D0" w14:textId="39A4E9E7" w:rsidR="00D74258" w:rsidRPr="00D74258" w:rsidRDefault="00D74258" w:rsidP="00D74258">
      <w:pPr>
        <w:rPr>
          <w:i/>
          <w:iCs/>
        </w:rPr>
      </w:pPr>
      <w:r w:rsidRPr="00D74258">
        <w:rPr>
          <w:i/>
          <w:iCs/>
        </w:rPr>
        <w:t xml:space="preserve">Inside would be all the charts. </w:t>
      </w:r>
    </w:p>
    <w:p w14:paraId="7509D393" w14:textId="17A4D326" w:rsidR="00D74258" w:rsidRPr="00D74258" w:rsidRDefault="00D74258" w:rsidP="00D74258">
      <w:pPr>
        <w:rPr>
          <w:i/>
          <w:iCs/>
        </w:rPr>
      </w:pPr>
      <w:r w:rsidRPr="00D74258">
        <w:rPr>
          <w:i/>
          <w:iCs/>
        </w:rPr>
        <w:t xml:space="preserve">Front </w:t>
      </w:r>
      <w:r>
        <w:rPr>
          <w:i/>
          <w:iCs/>
        </w:rPr>
        <w:t>director’s</w:t>
      </w:r>
      <w:r w:rsidRPr="00D74258">
        <w:rPr>
          <w:i/>
          <w:iCs/>
        </w:rPr>
        <w:t xml:space="preserve"> message </w:t>
      </w:r>
    </w:p>
    <w:p w14:paraId="1506A7B7" w14:textId="0F5606ED" w:rsidR="00D74258" w:rsidRDefault="0091475F" w:rsidP="00D74258">
      <w:pPr>
        <w:rPr>
          <w:i/>
          <w:iCs/>
        </w:rPr>
      </w:pPr>
      <w:r>
        <w:rPr>
          <w:i/>
          <w:iCs/>
        </w:rPr>
        <w:t>Back will have address</w:t>
      </w:r>
      <w:r w:rsidR="00E5033C">
        <w:rPr>
          <w:i/>
          <w:iCs/>
        </w:rPr>
        <w:t xml:space="preserve"> and </w:t>
      </w:r>
      <w:proofErr w:type="gramStart"/>
      <w:r w:rsidR="00E5033C" w:rsidRPr="00D74258">
        <w:rPr>
          <w:i/>
          <w:iCs/>
        </w:rPr>
        <w:t>In</w:t>
      </w:r>
      <w:proofErr w:type="gramEnd"/>
      <w:r w:rsidR="00E5033C" w:rsidRPr="00D74258">
        <w:rPr>
          <w:i/>
          <w:iCs/>
        </w:rPr>
        <w:t xml:space="preserve"> 202</w:t>
      </w:r>
      <w:r w:rsidR="000B1A0D">
        <w:rPr>
          <w:i/>
          <w:iCs/>
        </w:rPr>
        <w:t>5</w:t>
      </w:r>
      <w:r w:rsidR="00E5033C" w:rsidRPr="00D74258">
        <w:rPr>
          <w:i/>
          <w:iCs/>
        </w:rPr>
        <w:t xml:space="preserve"> Your Librar</w:t>
      </w:r>
      <w:r w:rsidR="00E5033C">
        <w:rPr>
          <w:i/>
          <w:iCs/>
        </w:rPr>
        <w:t>y, and contact info</w:t>
      </w:r>
      <w:r w:rsidR="00D74258" w:rsidRPr="00D74258">
        <w:rPr>
          <w:i/>
          <w:iCs/>
        </w:rPr>
        <w:t xml:space="preserve">. </w:t>
      </w:r>
    </w:p>
    <w:p w14:paraId="3B5CCDF4" w14:textId="77777777" w:rsidR="00D74258" w:rsidRPr="00D74258" w:rsidRDefault="00D74258" w:rsidP="00D74258">
      <w:pPr>
        <w:rPr>
          <w:i/>
          <w:iCs/>
        </w:rPr>
      </w:pPr>
    </w:p>
    <w:p w14:paraId="006DB37D" w14:textId="5E2ED74F" w:rsidR="00CA6177" w:rsidRPr="00CA6177" w:rsidRDefault="00CA6177" w:rsidP="00CA6177">
      <w:pPr>
        <w:rPr>
          <w:rFonts w:cs="Times New Roman (Body CS)"/>
          <w:i/>
          <w:u w:val="single"/>
        </w:rPr>
      </w:pPr>
      <w:r w:rsidRPr="00CA6177">
        <w:rPr>
          <w:rFonts w:cs="Times New Roman (Body CS)"/>
          <w:i/>
          <w:u w:val="single"/>
        </w:rPr>
        <w:t>Inside</w:t>
      </w:r>
    </w:p>
    <w:p w14:paraId="7E4406DC" w14:textId="2802D3F5" w:rsidR="0034782B" w:rsidRPr="00923872" w:rsidRDefault="00923872">
      <w:pPr>
        <w:rPr>
          <w:i/>
          <w:iCs/>
        </w:rPr>
      </w:pPr>
      <w:r>
        <w:rPr>
          <w:i/>
          <w:iCs/>
        </w:rPr>
        <w:t>Centered a</w:t>
      </w:r>
      <w:r w:rsidRPr="00923872">
        <w:rPr>
          <w:i/>
          <w:iCs/>
        </w:rPr>
        <w:t>t top with logo</w:t>
      </w:r>
    </w:p>
    <w:p w14:paraId="12C80ED3" w14:textId="77777777" w:rsidR="002378AF" w:rsidRPr="00923872" w:rsidRDefault="00B53D52">
      <w:pPr>
        <w:rPr>
          <w:rFonts w:cs="Times New Roman (Body CS)"/>
          <w:caps/>
        </w:rPr>
      </w:pPr>
      <w:r w:rsidRPr="00923872">
        <w:rPr>
          <w:rFonts w:cs="Times New Roman (Body CS)"/>
          <w:caps/>
        </w:rPr>
        <w:t xml:space="preserve">Our </w:t>
      </w:r>
      <w:r w:rsidR="000650A3" w:rsidRPr="00923872">
        <w:rPr>
          <w:rFonts w:cs="Times New Roman (Body CS)"/>
          <w:caps/>
        </w:rPr>
        <w:t>Annual Report</w:t>
      </w:r>
      <w:r w:rsidRPr="00923872">
        <w:rPr>
          <w:rFonts w:cs="Times New Roman (Body CS)"/>
          <w:caps/>
        </w:rPr>
        <w:t xml:space="preserve"> to the Roe Jan Community</w:t>
      </w:r>
    </w:p>
    <w:p w14:paraId="544318FF" w14:textId="25C31FE5" w:rsidR="00CA6177" w:rsidRDefault="00CA6177">
      <w:pPr>
        <w:rPr>
          <w:rFonts w:cs="Times New Roman (Body CS)"/>
          <w:caps/>
        </w:rPr>
      </w:pPr>
    </w:p>
    <w:p w14:paraId="4F4D2A3A" w14:textId="77777777" w:rsidR="00E5033C" w:rsidRPr="00CA6177" w:rsidRDefault="00E5033C" w:rsidP="00E5033C">
      <w:pPr>
        <w:rPr>
          <w:i/>
        </w:rPr>
      </w:pPr>
      <w:r>
        <w:rPr>
          <w:i/>
        </w:rPr>
        <w:t>Left Column</w:t>
      </w:r>
    </w:p>
    <w:p w14:paraId="49AB64F7" w14:textId="77777777" w:rsidR="00E5033C" w:rsidRDefault="00E5033C">
      <w:pPr>
        <w:rPr>
          <w:rFonts w:cs="Times New Roman (Body CS)"/>
          <w:caps/>
        </w:rPr>
      </w:pPr>
    </w:p>
    <w:p w14:paraId="73757800" w14:textId="72547707" w:rsidR="000650A3" w:rsidRPr="00E5033C" w:rsidRDefault="007928BC">
      <w:pPr>
        <w:rPr>
          <w:rFonts w:cs="Times New Roman (Body CS)"/>
          <w:b/>
          <w:caps/>
        </w:rPr>
      </w:pPr>
      <w:r w:rsidRPr="00E5033C">
        <w:rPr>
          <w:rFonts w:cs="Times New Roman (Body CS)"/>
          <w:b/>
          <w:caps/>
        </w:rPr>
        <w:t>202</w:t>
      </w:r>
      <w:r w:rsidR="000B1A0D">
        <w:rPr>
          <w:rFonts w:cs="Times New Roman (Body CS)"/>
          <w:b/>
          <w:caps/>
        </w:rPr>
        <w:t>5</w:t>
      </w:r>
      <w:r w:rsidRPr="00E5033C">
        <w:rPr>
          <w:rFonts w:cs="Times New Roman (Body CS)"/>
          <w:b/>
          <w:caps/>
        </w:rPr>
        <w:t xml:space="preserve"> by the Numbers</w:t>
      </w:r>
    </w:p>
    <w:p w14:paraId="7C898B29" w14:textId="77777777" w:rsidR="00B53D52" w:rsidRDefault="00B53D52"/>
    <w:p w14:paraId="12AB38B6" w14:textId="2D674BF1" w:rsidR="002423EA" w:rsidRPr="00735518" w:rsidRDefault="002423EA">
      <w:pPr>
        <w:rPr>
          <w:rFonts w:cs="Times New Roman (Body CS)"/>
          <w:b/>
          <w:caps/>
        </w:rPr>
      </w:pPr>
      <w:r w:rsidRPr="00735518">
        <w:rPr>
          <w:rFonts w:cs="Times New Roman (Body CS)"/>
          <w:b/>
          <w:caps/>
        </w:rPr>
        <w:t>WHAT YOU CAN BORROW AND USE</w:t>
      </w:r>
      <w:r w:rsidR="0062053F">
        <w:rPr>
          <w:rFonts w:cs="Times New Roman (Body CS)"/>
          <w:b/>
          <w:caps/>
        </w:rPr>
        <w:t xml:space="preserve"> </w:t>
      </w:r>
    </w:p>
    <w:p w14:paraId="7E10D554" w14:textId="77777777" w:rsidR="002423EA" w:rsidRDefault="002423EA">
      <w:pPr>
        <w:rPr>
          <w:rFonts w:cs="Times New Roman (Body CS)"/>
          <w:caps/>
        </w:rPr>
      </w:pPr>
    </w:p>
    <w:p w14:paraId="43ACAB24" w14:textId="1728C8C7" w:rsidR="000650A3" w:rsidRPr="00923872" w:rsidRDefault="00B53D52">
      <w:pPr>
        <w:rPr>
          <w:i/>
          <w:iCs/>
        </w:rPr>
      </w:pPr>
      <w:r w:rsidRPr="00923872">
        <w:rPr>
          <w:rFonts w:cs="Times New Roman (Body CS)"/>
          <w:caps/>
        </w:rPr>
        <w:t xml:space="preserve">Our </w:t>
      </w:r>
      <w:r w:rsidR="002423EA">
        <w:rPr>
          <w:rFonts w:cs="Times New Roman (Body CS)"/>
          <w:caps/>
        </w:rPr>
        <w:t xml:space="preserve">Physical </w:t>
      </w:r>
      <w:r w:rsidR="000650A3" w:rsidRPr="00923872">
        <w:rPr>
          <w:rFonts w:cs="Times New Roman (Body CS)"/>
          <w:caps/>
        </w:rPr>
        <w:t>Collection</w:t>
      </w:r>
      <w:r w:rsidR="00923872">
        <w:t xml:space="preserve"> </w:t>
      </w:r>
      <w:r w:rsidR="00923872" w:rsidRPr="00923872">
        <w:rPr>
          <w:i/>
          <w:iCs/>
        </w:rPr>
        <w:t>(bar chart)</w:t>
      </w:r>
    </w:p>
    <w:p w14:paraId="522E58AC" w14:textId="6ED934E4" w:rsidR="000650A3" w:rsidRDefault="000650A3">
      <w:r>
        <w:t xml:space="preserve">Print material: </w:t>
      </w:r>
      <w:r w:rsidR="005C5088">
        <w:t>19,681</w:t>
      </w:r>
      <w:r w:rsidR="00FC7C48">
        <w:tab/>
      </w:r>
    </w:p>
    <w:p w14:paraId="19A6D50B" w14:textId="26A3CFBA" w:rsidR="000650A3" w:rsidRDefault="00971912">
      <w:r>
        <w:t>Other n</w:t>
      </w:r>
      <w:r w:rsidR="000650A3">
        <w:t xml:space="preserve">on-electronic materials—DVDs, books on CD, </w:t>
      </w:r>
      <w:r w:rsidR="00B53D52">
        <w:t xml:space="preserve">museum passes, </w:t>
      </w:r>
      <w:r w:rsidR="000650A3">
        <w:t xml:space="preserve">etc.: </w:t>
      </w:r>
      <w:r w:rsidR="005C5088">
        <w:t>4,</w:t>
      </w:r>
      <w:r w:rsidR="008245F3">
        <w:t>305</w:t>
      </w:r>
    </w:p>
    <w:p w14:paraId="3047BAFF" w14:textId="244F33DB" w:rsidR="000650A3" w:rsidRPr="00923872" w:rsidRDefault="00923872">
      <w:pPr>
        <w:rPr>
          <w:i/>
          <w:iCs/>
        </w:rPr>
      </w:pPr>
      <w:r w:rsidRPr="00923872">
        <w:rPr>
          <w:i/>
          <w:iCs/>
        </w:rPr>
        <w:t>(Under bar chart)</w:t>
      </w:r>
    </w:p>
    <w:p w14:paraId="157545A2" w14:textId="7564E73D" w:rsidR="002423EA" w:rsidRDefault="000650A3">
      <w:r>
        <w:t xml:space="preserve">Total </w:t>
      </w:r>
      <w:r w:rsidR="002423EA">
        <w:t xml:space="preserve">physical </w:t>
      </w:r>
      <w:r>
        <w:t xml:space="preserve">holdings: </w:t>
      </w:r>
      <w:r w:rsidR="00B007A4">
        <w:t>23,</w:t>
      </w:r>
      <w:r w:rsidR="008245F3">
        <w:t>986</w:t>
      </w:r>
      <w:r w:rsidR="002423EA">
        <w:t>—plus thousand</w:t>
      </w:r>
      <w:r w:rsidR="005C5088">
        <w:t>s of</w:t>
      </w:r>
      <w:r w:rsidR="002423EA">
        <w:t xml:space="preserve"> items available through the Mid-Hudson Library System</w:t>
      </w:r>
    </w:p>
    <w:p w14:paraId="5F6007E4" w14:textId="77777777" w:rsidR="002423EA" w:rsidRDefault="002423EA"/>
    <w:p w14:paraId="4ADDA4B9" w14:textId="681CC449" w:rsidR="000650A3" w:rsidRDefault="002423EA">
      <w:r>
        <w:t>OUR DIGITAL COLLECTION</w:t>
      </w:r>
    </w:p>
    <w:p w14:paraId="32A30361" w14:textId="3B07F2BE" w:rsidR="002423EA" w:rsidRDefault="002423EA">
      <w:r>
        <w:t>Tens of thousands of e</w:t>
      </w:r>
      <w:r w:rsidRPr="002423EA">
        <w:t>-books, downloadable audio</w:t>
      </w:r>
      <w:r w:rsidR="005C5088">
        <w:t>books</w:t>
      </w:r>
      <w:r w:rsidRPr="002423EA">
        <w:t xml:space="preserve"> and video</w:t>
      </w:r>
      <w:r w:rsidR="005C5088">
        <w:t>s</w:t>
      </w:r>
      <w:r w:rsidRPr="002423EA">
        <w:t xml:space="preserve">, e-magazines, </w:t>
      </w:r>
      <w:r w:rsidR="00D443AE">
        <w:t xml:space="preserve">and </w:t>
      </w:r>
      <w:r w:rsidRPr="002423EA">
        <w:t>databases</w:t>
      </w:r>
      <w:r>
        <w:t xml:space="preserve"> available on Libby, </w:t>
      </w:r>
      <w:proofErr w:type="spellStart"/>
      <w:r>
        <w:t>Kanopy</w:t>
      </w:r>
      <w:proofErr w:type="spellEnd"/>
      <w:r>
        <w:t xml:space="preserve">, hoopla, </w:t>
      </w:r>
      <w:r w:rsidR="005C5088">
        <w:t xml:space="preserve">Blackstone Unlimited, </w:t>
      </w:r>
      <w:proofErr w:type="spellStart"/>
      <w:r>
        <w:t>NewsBank</w:t>
      </w:r>
      <w:proofErr w:type="spellEnd"/>
      <w:r>
        <w:t xml:space="preserve">, </w:t>
      </w:r>
      <w:proofErr w:type="spellStart"/>
      <w:r>
        <w:t>NovelNY</w:t>
      </w:r>
      <w:proofErr w:type="spellEnd"/>
      <w:r>
        <w:t xml:space="preserve">, </w:t>
      </w:r>
      <w:r w:rsidR="005C5088">
        <w:t>and digital museum passes</w:t>
      </w:r>
      <w:r>
        <w:t>.</w:t>
      </w:r>
    </w:p>
    <w:p w14:paraId="46139962" w14:textId="77777777" w:rsidR="000650A3" w:rsidRDefault="000650A3"/>
    <w:p w14:paraId="63CC0ADA" w14:textId="313FDF9A" w:rsidR="00735518" w:rsidRPr="00735518" w:rsidRDefault="00735518">
      <w:pPr>
        <w:rPr>
          <w:rFonts w:cs="Times New Roman (Body CS)"/>
          <w:b/>
          <w:caps/>
        </w:rPr>
      </w:pPr>
      <w:r w:rsidRPr="00735518">
        <w:rPr>
          <w:rFonts w:cs="Times New Roman (Body CS)"/>
          <w:b/>
          <w:caps/>
        </w:rPr>
        <w:t>WHAT YOU BORROWED</w:t>
      </w:r>
    </w:p>
    <w:p w14:paraId="34C269B7" w14:textId="77777777" w:rsidR="00735518" w:rsidRDefault="00735518">
      <w:pPr>
        <w:rPr>
          <w:rFonts w:cs="Times New Roman (Body CS)"/>
          <w:caps/>
        </w:rPr>
      </w:pPr>
    </w:p>
    <w:p w14:paraId="78F01E10" w14:textId="3AF825EF" w:rsidR="000650A3" w:rsidRDefault="00EB7428">
      <w:r>
        <w:rPr>
          <w:rFonts w:cs="Times New Roman (Body CS)"/>
          <w:caps/>
        </w:rPr>
        <w:t>202</w:t>
      </w:r>
      <w:r w:rsidR="005C5088">
        <w:rPr>
          <w:rFonts w:cs="Times New Roman (Body CS)"/>
          <w:caps/>
        </w:rPr>
        <w:t>5</w:t>
      </w:r>
      <w:r w:rsidR="00923872" w:rsidRPr="00923872">
        <w:rPr>
          <w:rFonts w:cs="Times New Roman (Body CS)"/>
          <w:caps/>
        </w:rPr>
        <w:t xml:space="preserve"> </w:t>
      </w:r>
      <w:r w:rsidR="000650A3" w:rsidRPr="00923872">
        <w:rPr>
          <w:rFonts w:cs="Times New Roman (Body CS)"/>
          <w:caps/>
        </w:rPr>
        <w:t>Circulation</w:t>
      </w:r>
      <w:r w:rsidR="00923872">
        <w:t xml:space="preserve"> </w:t>
      </w:r>
      <w:r w:rsidR="00923872" w:rsidRPr="00923872">
        <w:rPr>
          <w:i/>
          <w:iCs/>
        </w:rPr>
        <w:t>(pie chart)</w:t>
      </w:r>
    </w:p>
    <w:p w14:paraId="2EBE475F" w14:textId="5163ECDA" w:rsidR="00FC7C48" w:rsidRDefault="000650A3">
      <w:r>
        <w:t xml:space="preserve">Adult </w:t>
      </w:r>
      <w:r w:rsidR="00D73F6E">
        <w:t xml:space="preserve">print </w:t>
      </w:r>
      <w:r>
        <w:t xml:space="preserve">books: </w:t>
      </w:r>
      <w:r w:rsidR="00B007A4">
        <w:t>13,343</w:t>
      </w:r>
    </w:p>
    <w:p w14:paraId="54C4CF38" w14:textId="7B597B35" w:rsidR="00FC7C48" w:rsidRDefault="000650A3">
      <w:r>
        <w:t xml:space="preserve">Children’s </w:t>
      </w:r>
      <w:r w:rsidR="00E41914">
        <w:t xml:space="preserve">print </w:t>
      </w:r>
      <w:r>
        <w:t xml:space="preserve">books: </w:t>
      </w:r>
      <w:r w:rsidR="002423EA">
        <w:t>10,</w:t>
      </w:r>
      <w:r w:rsidR="00B007A4">
        <w:t>909</w:t>
      </w:r>
    </w:p>
    <w:p w14:paraId="1D4E6AAB" w14:textId="32D8A03C" w:rsidR="000650A3" w:rsidRDefault="000650A3">
      <w:r>
        <w:t xml:space="preserve">Adult other </w:t>
      </w:r>
      <w:r w:rsidR="00D443AE">
        <w:t xml:space="preserve">physical </w:t>
      </w:r>
      <w:r>
        <w:t xml:space="preserve">materials: </w:t>
      </w:r>
      <w:r w:rsidR="002423EA">
        <w:t>5,</w:t>
      </w:r>
      <w:r w:rsidR="00B007A4">
        <w:t>058</w:t>
      </w:r>
      <w:r w:rsidR="00E41914">
        <w:t xml:space="preserve"> </w:t>
      </w:r>
    </w:p>
    <w:p w14:paraId="645ED4FF" w14:textId="3B87E61A" w:rsidR="00FC7C48" w:rsidRDefault="000650A3">
      <w:r>
        <w:t xml:space="preserve">Children’s other </w:t>
      </w:r>
      <w:r w:rsidR="00D443AE">
        <w:t xml:space="preserve">physical </w:t>
      </w:r>
      <w:r>
        <w:t xml:space="preserve">materials: </w:t>
      </w:r>
      <w:r w:rsidR="002423EA">
        <w:t>8</w:t>
      </w:r>
      <w:r w:rsidR="00B007A4">
        <w:t>22</w:t>
      </w:r>
      <w:r w:rsidR="003B4A9F">
        <w:t xml:space="preserve"> </w:t>
      </w:r>
    </w:p>
    <w:p w14:paraId="70AB7595" w14:textId="6DE088B9" w:rsidR="002C134B" w:rsidRDefault="002C134B">
      <w:r>
        <w:t>E-Books: 12,137</w:t>
      </w:r>
    </w:p>
    <w:p w14:paraId="59EA00D0" w14:textId="4F5D199A" w:rsidR="002C134B" w:rsidRDefault="002C134B">
      <w:r>
        <w:t>E-Audiobooks: 12,400</w:t>
      </w:r>
    </w:p>
    <w:p w14:paraId="4309E53C" w14:textId="41ABFDC4" w:rsidR="002C134B" w:rsidRDefault="002C134B">
      <w:r>
        <w:t>E-Video: 3,549</w:t>
      </w:r>
    </w:p>
    <w:p w14:paraId="7E33135A" w14:textId="0697FE48" w:rsidR="002C134B" w:rsidRDefault="002C134B">
      <w:r>
        <w:t>E-Serials: 5,650</w:t>
      </w:r>
    </w:p>
    <w:p w14:paraId="0FEFE7E1" w14:textId="0D851E18" w:rsidR="000650A3" w:rsidRDefault="000650A3"/>
    <w:p w14:paraId="46E047C6" w14:textId="44AA9DB0" w:rsidR="00923872" w:rsidRPr="00923872" w:rsidRDefault="00923872">
      <w:pPr>
        <w:rPr>
          <w:i/>
          <w:iCs/>
        </w:rPr>
      </w:pPr>
      <w:r w:rsidRPr="00923872">
        <w:rPr>
          <w:i/>
          <w:iCs/>
        </w:rPr>
        <w:t>(Under pie chart)</w:t>
      </w:r>
    </w:p>
    <w:p w14:paraId="019F6DF8" w14:textId="345F39F5" w:rsidR="000650A3" w:rsidRDefault="000650A3">
      <w:r>
        <w:t xml:space="preserve">Total </w:t>
      </w:r>
      <w:r w:rsidR="003B4A9F">
        <w:t>collection use</w:t>
      </w:r>
      <w:r>
        <w:t xml:space="preserve">: </w:t>
      </w:r>
      <w:r w:rsidR="002C134B">
        <w:t>63,868</w:t>
      </w:r>
      <w:r w:rsidR="003D367C">
        <w:t xml:space="preserve"> (</w:t>
      </w:r>
      <w:r w:rsidR="002C134B">
        <w:t>23</w:t>
      </w:r>
      <w:r w:rsidR="003D367C">
        <w:t>% increase over 202</w:t>
      </w:r>
      <w:r w:rsidR="002C134B">
        <w:t>4</w:t>
      </w:r>
      <w:r w:rsidR="003D367C">
        <w:t>)</w:t>
      </w:r>
      <w:r w:rsidR="00E41914">
        <w:t xml:space="preserve"> </w:t>
      </w:r>
    </w:p>
    <w:p w14:paraId="704EF16B" w14:textId="68464E5B" w:rsidR="002C134B" w:rsidRDefault="002C134B">
      <w:r>
        <w:t>Digital</w:t>
      </w:r>
      <w:r w:rsidRPr="002C134B">
        <w:t xml:space="preserve"> content </w:t>
      </w:r>
      <w:r>
        <w:t xml:space="preserve">use </w:t>
      </w:r>
      <w:r w:rsidRPr="002C134B">
        <w:t>(not including database</w:t>
      </w:r>
      <w:r>
        <w:t>s</w:t>
      </w:r>
      <w:r w:rsidRPr="002C134B">
        <w:t>): 33,736 (up 63% over 2024)</w:t>
      </w:r>
    </w:p>
    <w:p w14:paraId="5C4A84A8" w14:textId="77777777" w:rsidR="000650A3" w:rsidRDefault="000650A3"/>
    <w:p w14:paraId="31CFF866" w14:textId="443F4E89" w:rsidR="000650A3" w:rsidRDefault="00D73F6E">
      <w:r>
        <w:t>Registered b</w:t>
      </w:r>
      <w:r w:rsidR="000650A3">
        <w:t xml:space="preserve">orrowers: </w:t>
      </w:r>
      <w:r w:rsidR="000F0507">
        <w:t>4,</w:t>
      </w:r>
      <w:r w:rsidR="002C134B">
        <w:t>526</w:t>
      </w:r>
    </w:p>
    <w:p w14:paraId="12793E6B" w14:textId="4BB4B223" w:rsidR="008D0AE7" w:rsidRDefault="00D73F6E">
      <w:r>
        <w:t>N</w:t>
      </w:r>
      <w:r w:rsidR="00872F76">
        <w:t>ew patrons</w:t>
      </w:r>
      <w:r>
        <w:t xml:space="preserve">: </w:t>
      </w:r>
      <w:r w:rsidR="00C6436B">
        <w:t>291</w:t>
      </w:r>
    </w:p>
    <w:p w14:paraId="505C4EC9" w14:textId="6E22D6C8" w:rsidR="000650A3" w:rsidRDefault="000650A3">
      <w:r>
        <w:t xml:space="preserve">Total number of visitors: </w:t>
      </w:r>
      <w:r w:rsidR="003D367C">
        <w:t>3</w:t>
      </w:r>
      <w:r w:rsidR="00C6436B">
        <w:t>1,976</w:t>
      </w:r>
    </w:p>
    <w:p w14:paraId="2F106138" w14:textId="77777777" w:rsidR="00E5033C" w:rsidRDefault="00E5033C" w:rsidP="00E5033C">
      <w:pPr>
        <w:rPr>
          <w:rFonts w:cs="Times New Roman (Body CS)"/>
          <w:caps/>
        </w:rPr>
      </w:pPr>
    </w:p>
    <w:p w14:paraId="150F35A5" w14:textId="34F7D2D9" w:rsidR="00E5033C" w:rsidRPr="00BD2E28" w:rsidRDefault="00E5033C" w:rsidP="00E5033C">
      <w:r w:rsidRPr="00BD2E28">
        <w:rPr>
          <w:rFonts w:cs="Times New Roman (Body CS)"/>
          <w:caps/>
        </w:rPr>
        <w:t>RJCL Local Public Funds in Comparison to Other Libraries</w:t>
      </w:r>
      <w:r w:rsidR="00EA79A4">
        <w:rPr>
          <w:rFonts w:cs="Times New Roman (Body CS)"/>
          <w:caps/>
        </w:rPr>
        <w:t xml:space="preserve"> (2024)</w:t>
      </w:r>
      <w:r w:rsidRPr="00BD2E28">
        <w:t xml:space="preserve"> </w:t>
      </w:r>
    </w:p>
    <w:p w14:paraId="0389C653" w14:textId="77777777" w:rsidR="00E5033C" w:rsidRPr="00BD2E28" w:rsidRDefault="00E5033C" w:rsidP="00E5033C">
      <w:r w:rsidRPr="00BD2E28">
        <w:t>[</w:t>
      </w:r>
      <w:r w:rsidRPr="00BD2E28">
        <w:rPr>
          <w:i/>
          <w:iCs/>
        </w:rPr>
        <w:t>bar chart]</w:t>
      </w:r>
      <w:r w:rsidRPr="00BD2E28">
        <w:t xml:space="preserve"> </w:t>
      </w:r>
    </w:p>
    <w:p w14:paraId="578A0749" w14:textId="22608F1F" w:rsidR="00E5033C" w:rsidRPr="00BD2E28" w:rsidRDefault="00E5033C" w:rsidP="00E5033C">
      <w:r w:rsidRPr="00BD2E28">
        <w:t>RJCL</w:t>
      </w:r>
      <w:r w:rsidRPr="00BD2E28">
        <w:tab/>
        <w:t>$2</w:t>
      </w:r>
      <w:r w:rsidR="00EA79A4">
        <w:t>1.40</w:t>
      </w:r>
      <w:r w:rsidRPr="00BD2E28">
        <w:t>/capita</w:t>
      </w:r>
    </w:p>
    <w:p w14:paraId="65467101" w14:textId="6D5F6C41" w:rsidR="00E5033C" w:rsidRPr="00BD2E28" w:rsidRDefault="00E5033C" w:rsidP="00E5033C">
      <w:r w:rsidRPr="00BD2E28">
        <w:t>Other Columbia County libraries</w:t>
      </w:r>
      <w:r w:rsidRPr="00BD2E28">
        <w:tab/>
      </w:r>
      <w:r w:rsidRPr="00BD2E28">
        <w:tab/>
        <w:t>$</w:t>
      </w:r>
      <w:r w:rsidR="00EA79A4">
        <w:t>42.52</w:t>
      </w:r>
      <w:r w:rsidRPr="00BD2E28">
        <w:t>/capita</w:t>
      </w:r>
    </w:p>
    <w:p w14:paraId="3DCDA3BC" w14:textId="00C8EB35" w:rsidR="00E5033C" w:rsidRDefault="00E5033C">
      <w:r w:rsidRPr="00BD2E28">
        <w:t>Other Mid-Hudson Library System libraries</w:t>
      </w:r>
      <w:r w:rsidRPr="00BD2E28">
        <w:tab/>
        <w:t>$</w:t>
      </w:r>
      <w:r w:rsidR="00EA79A4">
        <w:t>62.58</w:t>
      </w:r>
      <w:r w:rsidRPr="00BD2E28">
        <w:t>/</w:t>
      </w:r>
      <w:r w:rsidR="00F42EBB">
        <w:t>capita</w:t>
      </w:r>
    </w:p>
    <w:p w14:paraId="5332155A" w14:textId="77777777" w:rsidR="00F42EBB" w:rsidRDefault="00F42EBB"/>
    <w:p w14:paraId="4D10B5D3" w14:textId="1AD0DD1E" w:rsidR="00923872" w:rsidRDefault="00E5033C">
      <w:pPr>
        <w:rPr>
          <w:i/>
          <w:iCs/>
        </w:rPr>
      </w:pPr>
      <w:r>
        <w:rPr>
          <w:i/>
          <w:iCs/>
        </w:rPr>
        <w:t>Right Column</w:t>
      </w:r>
    </w:p>
    <w:p w14:paraId="59BF8F14" w14:textId="77777777" w:rsidR="00E5033C" w:rsidRPr="00923872" w:rsidRDefault="00E5033C">
      <w:pPr>
        <w:rPr>
          <w:i/>
          <w:iCs/>
        </w:rPr>
      </w:pPr>
    </w:p>
    <w:p w14:paraId="4A50039A" w14:textId="36F411D1" w:rsidR="000650A3" w:rsidRDefault="00792B34">
      <w:r>
        <w:rPr>
          <w:rFonts w:cs="Times New Roman (Body CS)"/>
          <w:caps/>
        </w:rPr>
        <w:t>202</w:t>
      </w:r>
      <w:r w:rsidR="00856B3B">
        <w:rPr>
          <w:rFonts w:cs="Times New Roman (Body CS)"/>
          <w:caps/>
        </w:rPr>
        <w:t>5</w:t>
      </w:r>
      <w:r w:rsidR="00923872" w:rsidRPr="00923872">
        <w:rPr>
          <w:rFonts w:cs="Times New Roman (Body CS)"/>
          <w:caps/>
        </w:rPr>
        <w:t xml:space="preserve"> </w:t>
      </w:r>
      <w:r w:rsidR="000650A3" w:rsidRPr="00923872">
        <w:rPr>
          <w:rFonts w:cs="Times New Roman (Body CS)"/>
          <w:caps/>
        </w:rPr>
        <w:t>Programs</w:t>
      </w:r>
    </w:p>
    <w:p w14:paraId="7AA710FF" w14:textId="4C5C564B" w:rsidR="000650A3" w:rsidRDefault="0020334B">
      <w:r>
        <w:t xml:space="preserve">Adult program sessions: </w:t>
      </w:r>
      <w:r w:rsidR="000F0507">
        <w:t>2</w:t>
      </w:r>
      <w:r w:rsidR="00856B3B">
        <w:t>39</w:t>
      </w:r>
    </w:p>
    <w:p w14:paraId="7643FDFF" w14:textId="0D67589C" w:rsidR="000650A3" w:rsidRDefault="000650A3">
      <w:r>
        <w:t>Children’</w:t>
      </w:r>
      <w:r w:rsidR="0020334B">
        <w:t xml:space="preserve">s and teen program sessions: </w:t>
      </w:r>
      <w:r w:rsidR="00856B3B">
        <w:t>91</w:t>
      </w:r>
    </w:p>
    <w:p w14:paraId="65E0F70C" w14:textId="50BF1896" w:rsidR="003D5FC3" w:rsidRDefault="003D5FC3">
      <w:r>
        <w:t xml:space="preserve">General/Family program sessions: </w:t>
      </w:r>
      <w:r w:rsidR="00856B3B">
        <w:t>6</w:t>
      </w:r>
    </w:p>
    <w:p w14:paraId="6341B787" w14:textId="4E1F0A02" w:rsidR="00111827" w:rsidRDefault="00111827">
      <w:r>
        <w:t xml:space="preserve">One-on-One programs: </w:t>
      </w:r>
      <w:r w:rsidR="00856B3B">
        <w:t>186</w:t>
      </w:r>
      <w:r w:rsidR="000F0507">
        <w:t xml:space="preserve"> </w:t>
      </w:r>
      <w:r w:rsidR="00C158DC">
        <w:t>(including digital navigator help, notary service, homebound delivery, language classes, and more)</w:t>
      </w:r>
    </w:p>
    <w:p w14:paraId="6B2AA7A2" w14:textId="77777777" w:rsidR="000650A3" w:rsidRDefault="000650A3"/>
    <w:p w14:paraId="5E6DD9C7" w14:textId="41BB415D" w:rsidR="000650A3" w:rsidRDefault="000650A3">
      <w:r w:rsidRPr="00923872">
        <w:rPr>
          <w:rFonts w:cs="Times New Roman (Body CS)"/>
          <w:caps/>
        </w:rPr>
        <w:t>Program attendance</w:t>
      </w:r>
    </w:p>
    <w:p w14:paraId="37487EBC" w14:textId="17CFCE90" w:rsidR="000650A3" w:rsidRDefault="000650A3">
      <w:r>
        <w:t xml:space="preserve">Adult program attendance: </w:t>
      </w:r>
      <w:r w:rsidR="006A2E87">
        <w:t>2,9</w:t>
      </w:r>
      <w:r w:rsidR="00856B3B">
        <w:t>98</w:t>
      </w:r>
    </w:p>
    <w:p w14:paraId="7332CB29" w14:textId="5E3C2AF9" w:rsidR="000650A3" w:rsidRDefault="000650A3">
      <w:r>
        <w:t xml:space="preserve">Children’s and teen program attendance: </w:t>
      </w:r>
      <w:r w:rsidR="00856B3B">
        <w:t>1,668</w:t>
      </w:r>
    </w:p>
    <w:p w14:paraId="03A81DED" w14:textId="45497EA7" w:rsidR="003D5FC3" w:rsidRDefault="003D5FC3">
      <w:r>
        <w:t xml:space="preserve">General/Family program sessions: </w:t>
      </w:r>
      <w:r w:rsidR="006A2E87">
        <w:t>1</w:t>
      </w:r>
      <w:r w:rsidR="00856B3B">
        <w:t>81</w:t>
      </w:r>
    </w:p>
    <w:p w14:paraId="2CF64ADA" w14:textId="2F8CB199" w:rsidR="00111827" w:rsidRDefault="00111827">
      <w:r>
        <w:t xml:space="preserve">One-on-One program attendance: </w:t>
      </w:r>
      <w:r w:rsidR="00856B3B">
        <w:t>186</w:t>
      </w:r>
    </w:p>
    <w:p w14:paraId="7FA25D97" w14:textId="77777777" w:rsidR="000650A3" w:rsidRDefault="000650A3"/>
    <w:p w14:paraId="12ED663D" w14:textId="10ED6E67" w:rsidR="000650A3" w:rsidRPr="00923872" w:rsidRDefault="00923872">
      <w:pPr>
        <w:rPr>
          <w:i/>
          <w:iCs/>
        </w:rPr>
      </w:pPr>
      <w:r w:rsidRPr="00923872">
        <w:rPr>
          <w:i/>
          <w:iCs/>
        </w:rPr>
        <w:t>(Under bar chart)</w:t>
      </w:r>
    </w:p>
    <w:p w14:paraId="3877F9B8" w14:textId="438607C2" w:rsidR="000650A3" w:rsidRPr="00DF6FD1" w:rsidRDefault="000650A3">
      <w:pPr>
        <w:rPr>
          <w:rFonts w:ascii="Calibri" w:eastAsia="Times New Roman" w:hAnsi="Calibri" w:cs="Calibri"/>
          <w:color w:val="000000"/>
        </w:rPr>
      </w:pPr>
      <w:r>
        <w:t xml:space="preserve">Visits to website: </w:t>
      </w:r>
      <w:r w:rsidR="00C158DC">
        <w:rPr>
          <w:rFonts w:ascii="Calibri" w:eastAsia="Times New Roman" w:hAnsi="Calibri" w:cs="Calibri"/>
          <w:color w:val="000000"/>
        </w:rPr>
        <w:t>27,567</w:t>
      </w:r>
    </w:p>
    <w:p w14:paraId="6DB3CD3A" w14:textId="07E47AC4" w:rsidR="000650A3" w:rsidRDefault="000650A3">
      <w:r>
        <w:t xml:space="preserve">Computer sessions: </w:t>
      </w:r>
      <w:r w:rsidR="00C158DC">
        <w:t>739</w:t>
      </w:r>
    </w:p>
    <w:p w14:paraId="25D50B8E" w14:textId="63466A26" w:rsidR="00CB606F" w:rsidRDefault="00CB606F">
      <w:r>
        <w:t xml:space="preserve">Wireless access: </w:t>
      </w:r>
      <w:r w:rsidR="006A2E87">
        <w:t>5,</w:t>
      </w:r>
      <w:r w:rsidR="00C158DC">
        <w:t>770</w:t>
      </w:r>
    </w:p>
    <w:p w14:paraId="621DB5B9" w14:textId="37D0E0E9" w:rsidR="005E015F" w:rsidRDefault="005E015F"/>
    <w:p w14:paraId="635111AD" w14:textId="381FFB2E" w:rsidR="00923872" w:rsidRDefault="00923872"/>
    <w:p w14:paraId="59720CD5" w14:textId="1F630F72" w:rsidR="00CB606F" w:rsidRPr="00661A5D" w:rsidRDefault="001E2025">
      <w:pPr>
        <w:rPr>
          <w:b/>
        </w:rPr>
      </w:pPr>
      <w:r w:rsidRPr="00923872">
        <w:rPr>
          <w:rFonts w:cs="Times New Roman (Body CS)"/>
          <w:caps/>
        </w:rPr>
        <w:t xml:space="preserve">How </w:t>
      </w:r>
      <w:r w:rsidR="00EF0FA5" w:rsidRPr="00923872">
        <w:rPr>
          <w:rFonts w:cs="Times New Roman (Body CS)"/>
          <w:caps/>
        </w:rPr>
        <w:t xml:space="preserve">Was </w:t>
      </w:r>
      <w:r w:rsidRPr="00923872">
        <w:rPr>
          <w:rFonts w:cs="Times New Roman (Body CS)"/>
          <w:caps/>
        </w:rPr>
        <w:t>Your Library Funded?</w:t>
      </w:r>
      <w:r w:rsidR="00E5033C">
        <w:rPr>
          <w:rFonts w:cs="Times New Roman (Body CS)"/>
          <w:caps/>
        </w:rPr>
        <w:t xml:space="preserve"> OPERATING</w:t>
      </w:r>
      <w:r w:rsidR="00923872">
        <w:rPr>
          <w:rFonts w:cs="Times New Roman (Body CS)"/>
          <w:caps/>
        </w:rPr>
        <w:t xml:space="preserve"> </w:t>
      </w:r>
      <w:r w:rsidR="00CB606F" w:rsidRPr="00923872">
        <w:rPr>
          <w:rFonts w:cs="Times New Roman (Body CS)"/>
          <w:caps/>
        </w:rPr>
        <w:t>Income</w:t>
      </w:r>
      <w:r w:rsidR="00F62121" w:rsidRPr="00923872">
        <w:rPr>
          <w:rFonts w:cs="Times New Roman (Body CS)"/>
          <w:caps/>
        </w:rPr>
        <w:t>—</w:t>
      </w:r>
      <w:r w:rsidR="00CB606F" w:rsidRPr="00923872">
        <w:rPr>
          <w:rFonts w:cs="Times New Roman (Body CS)"/>
          <w:caps/>
        </w:rPr>
        <w:t>$</w:t>
      </w:r>
      <w:r w:rsidR="009D3B22">
        <w:rPr>
          <w:rFonts w:cs="Times New Roman (Body CS)"/>
          <w:caps/>
        </w:rPr>
        <w:t>48</w:t>
      </w:r>
      <w:r w:rsidR="004D6664">
        <w:rPr>
          <w:rFonts w:cs="Times New Roman (Body CS)"/>
          <w:caps/>
        </w:rPr>
        <w:t>2,</w:t>
      </w:r>
      <w:r w:rsidR="004D6267">
        <w:rPr>
          <w:rFonts w:cs="Times New Roman (Body CS)"/>
          <w:caps/>
        </w:rPr>
        <w:t>249</w:t>
      </w:r>
    </w:p>
    <w:p w14:paraId="07632545" w14:textId="77777777" w:rsidR="00CB606F" w:rsidRPr="00661A5D" w:rsidRDefault="00CB606F">
      <w:pPr>
        <w:rPr>
          <w:b/>
        </w:rPr>
      </w:pPr>
    </w:p>
    <w:p w14:paraId="01996C09" w14:textId="77777777" w:rsidR="007928BC" w:rsidRDefault="007928BC">
      <w:r>
        <w:t>[pie chart]</w:t>
      </w:r>
    </w:p>
    <w:p w14:paraId="75D24FEF" w14:textId="1ED10884" w:rsidR="00CB606F" w:rsidRDefault="00B53D52">
      <w:r>
        <w:t>Taxes from</w:t>
      </w:r>
      <w:r w:rsidR="00EF64DF">
        <w:t xml:space="preserve"> </w:t>
      </w:r>
      <w:proofErr w:type="spellStart"/>
      <w:r w:rsidR="00EF64DF">
        <w:t>Ancram</w:t>
      </w:r>
      <w:proofErr w:type="spellEnd"/>
      <w:r w:rsidR="00EF64DF">
        <w:t xml:space="preserve">, </w:t>
      </w:r>
      <w:r w:rsidR="009A50A4">
        <w:t>Copake</w:t>
      </w:r>
      <w:r w:rsidR="00735518">
        <w:t>,</w:t>
      </w:r>
      <w:r>
        <w:t xml:space="preserve"> &amp; </w:t>
      </w:r>
      <w:r w:rsidR="009A50A4">
        <w:t>Hillsdale,</w:t>
      </w:r>
      <w:r>
        <w:t xml:space="preserve"> </w:t>
      </w:r>
      <w:r w:rsidR="00EF64DF">
        <w:t>donation from</w:t>
      </w:r>
      <w:r w:rsidR="009A50A4">
        <w:t xml:space="preserve"> </w:t>
      </w:r>
      <w:proofErr w:type="spellStart"/>
      <w:r w:rsidR="009A50A4">
        <w:t>Taghkanic</w:t>
      </w:r>
      <w:proofErr w:type="spellEnd"/>
      <w:r w:rsidR="00CB606F">
        <w:t xml:space="preserve">: </w:t>
      </w:r>
      <w:r w:rsidR="009736BB">
        <w:t>$</w:t>
      </w:r>
      <w:r w:rsidR="0012156E">
        <w:t>1</w:t>
      </w:r>
      <w:r w:rsidR="006D532E">
        <w:t>42,</w:t>
      </w:r>
      <w:r w:rsidR="00650867">
        <w:t>5</w:t>
      </w:r>
      <w:r w:rsidR="006D532E">
        <w:t>91</w:t>
      </w:r>
      <w:r w:rsidR="005C6AF3">
        <w:t xml:space="preserve"> </w:t>
      </w:r>
      <w:r w:rsidR="00EF64DF">
        <w:t>(</w:t>
      </w:r>
      <w:r w:rsidR="004D6267">
        <w:t>30%</w:t>
      </w:r>
      <w:r w:rsidR="00EF64DF">
        <w:t>)</w:t>
      </w:r>
    </w:p>
    <w:p w14:paraId="20518CA6" w14:textId="77777777" w:rsidR="007928BC" w:rsidRDefault="007928BC"/>
    <w:p w14:paraId="738D6EE1" w14:textId="40EC1C58" w:rsidR="009736BB" w:rsidRDefault="009736BB">
      <w:r>
        <w:t>State</w:t>
      </w:r>
      <w:r w:rsidR="009A50A4">
        <w:t xml:space="preserve"> and county funds: $</w:t>
      </w:r>
      <w:r w:rsidR="00650867">
        <w:t>12</w:t>
      </w:r>
      <w:r w:rsidR="004D6267">
        <w:t>,</w:t>
      </w:r>
      <w:r w:rsidR="00650867">
        <w:t>875</w:t>
      </w:r>
      <w:r w:rsidR="005C6AF3">
        <w:t xml:space="preserve"> </w:t>
      </w:r>
      <w:r w:rsidR="00733520">
        <w:t>(</w:t>
      </w:r>
      <w:r w:rsidR="004D6267">
        <w:t>3%</w:t>
      </w:r>
      <w:r w:rsidR="00733520">
        <w:t>)</w:t>
      </w:r>
    </w:p>
    <w:p w14:paraId="13E39EE2" w14:textId="77777777" w:rsidR="007928BC" w:rsidRDefault="007928BC"/>
    <w:p w14:paraId="08C8C456" w14:textId="540C376F" w:rsidR="009A50A4" w:rsidRDefault="00B16597">
      <w:r>
        <w:t>Fundraising e</w:t>
      </w:r>
      <w:r w:rsidR="009736BB" w:rsidRPr="00B16597">
        <w:t>vents and individual contributions: $</w:t>
      </w:r>
      <w:r w:rsidR="002762FA">
        <w:t>2</w:t>
      </w:r>
      <w:r w:rsidR="004D6664">
        <w:t>34,369</w:t>
      </w:r>
      <w:r w:rsidR="00733520">
        <w:t xml:space="preserve"> </w:t>
      </w:r>
      <w:r w:rsidR="006D532E">
        <w:t>(</w:t>
      </w:r>
      <w:r w:rsidR="004D6267">
        <w:t>49%</w:t>
      </w:r>
      <w:r w:rsidR="00733520">
        <w:t>)</w:t>
      </w:r>
    </w:p>
    <w:p w14:paraId="1920CEC4" w14:textId="77777777" w:rsidR="007928BC" w:rsidRPr="00B16597" w:rsidRDefault="007928BC"/>
    <w:p w14:paraId="605FE570" w14:textId="133EC413" w:rsidR="007928BC" w:rsidRDefault="009A50A4">
      <w:r w:rsidRPr="00B16597">
        <w:t>Business partnerships: $</w:t>
      </w:r>
      <w:r w:rsidR="00623971">
        <w:t>5,873</w:t>
      </w:r>
      <w:r w:rsidR="00733520">
        <w:t xml:space="preserve"> (</w:t>
      </w:r>
      <w:r w:rsidR="004D6267">
        <w:t>1%</w:t>
      </w:r>
      <w:r w:rsidR="00733520">
        <w:t>)</w:t>
      </w:r>
    </w:p>
    <w:p w14:paraId="64C1EB38" w14:textId="77777777" w:rsidR="00EF64DF" w:rsidRPr="00B16597" w:rsidRDefault="00EF64DF"/>
    <w:p w14:paraId="59F1DC24" w14:textId="6B085316" w:rsidR="009736BB" w:rsidRDefault="009736BB">
      <w:r w:rsidRPr="00B16597">
        <w:t>Friends</w:t>
      </w:r>
      <w:r w:rsidR="00B16597">
        <w:t>’</w:t>
      </w:r>
      <w:r w:rsidRPr="00B16597">
        <w:t xml:space="preserve"> contributions: $</w:t>
      </w:r>
      <w:r w:rsidR="00623971">
        <w:t>4,51</w:t>
      </w:r>
      <w:r w:rsidR="00650867">
        <w:t>3</w:t>
      </w:r>
      <w:r w:rsidR="00733520">
        <w:t xml:space="preserve"> </w:t>
      </w:r>
      <w:r w:rsidR="00623971">
        <w:t>(</w:t>
      </w:r>
      <w:r w:rsidR="004D6267">
        <w:t>1%</w:t>
      </w:r>
      <w:r w:rsidR="00733520">
        <w:t>)</w:t>
      </w:r>
    </w:p>
    <w:p w14:paraId="2E9744D8" w14:textId="77777777" w:rsidR="00C5733B" w:rsidRDefault="00C5733B"/>
    <w:p w14:paraId="7C38DE4B" w14:textId="134463B4" w:rsidR="00C5733B" w:rsidRDefault="00B53D52">
      <w:r>
        <w:t>G</w:t>
      </w:r>
      <w:r w:rsidR="00C5733B">
        <w:t>rants: $</w:t>
      </w:r>
      <w:r w:rsidR="006128A7">
        <w:t>6</w:t>
      </w:r>
      <w:r w:rsidR="00532FE3">
        <w:t>2,311</w:t>
      </w:r>
      <w:r w:rsidR="00733520">
        <w:t xml:space="preserve"> (</w:t>
      </w:r>
      <w:r w:rsidR="004D6267">
        <w:t>13%</w:t>
      </w:r>
      <w:r w:rsidR="00733520">
        <w:t>)</w:t>
      </w:r>
    </w:p>
    <w:p w14:paraId="2CB4DC8E" w14:textId="77777777" w:rsidR="00B16597" w:rsidRPr="003E2B00" w:rsidRDefault="00B16597">
      <w:pPr>
        <w:rPr>
          <w:highlight w:val="yellow"/>
        </w:rPr>
      </w:pPr>
    </w:p>
    <w:p w14:paraId="317E106C" w14:textId="7CF3E8AA" w:rsidR="00B16597" w:rsidRDefault="00B16597">
      <w:r w:rsidRPr="007928BC">
        <w:t>Miscellaneous income: $</w:t>
      </w:r>
      <w:r w:rsidR="004D6664">
        <w:t>19,717</w:t>
      </w:r>
      <w:r w:rsidR="007928BC" w:rsidRPr="007928BC">
        <w:t xml:space="preserve"> </w:t>
      </w:r>
      <w:r w:rsidR="004D6664">
        <w:t>(</w:t>
      </w:r>
      <w:r w:rsidR="004D6267">
        <w:t>4%</w:t>
      </w:r>
      <w:r w:rsidR="00733520">
        <w:t>)</w:t>
      </w:r>
    </w:p>
    <w:p w14:paraId="4F39DC7F" w14:textId="79CCE521" w:rsidR="00986AA2" w:rsidRDefault="00986AA2"/>
    <w:p w14:paraId="447F1089" w14:textId="6442293A" w:rsidR="00986AA2" w:rsidRDefault="0091475F">
      <w:pPr>
        <w:rPr>
          <w:i/>
        </w:rPr>
      </w:pPr>
      <w:r w:rsidRPr="0091475F">
        <w:rPr>
          <w:i/>
        </w:rPr>
        <w:t>(under pie chart)</w:t>
      </w:r>
    </w:p>
    <w:p w14:paraId="4A95F275" w14:textId="4D2EB03F" w:rsidR="0091475F" w:rsidRPr="0091475F" w:rsidRDefault="0091475F">
      <w:r>
        <w:t>Received state grant</w:t>
      </w:r>
      <w:r w:rsidR="004D6267">
        <w:t>s total</w:t>
      </w:r>
      <w:r w:rsidR="00004059">
        <w:t>ing</w:t>
      </w:r>
      <w:r>
        <w:t xml:space="preserve"> of $</w:t>
      </w:r>
      <w:r w:rsidR="004B01C7">
        <w:t>96,291</w:t>
      </w:r>
      <w:r>
        <w:t xml:space="preserve">, reimbursement for 2023 expenses replacing </w:t>
      </w:r>
      <w:r w:rsidR="000F6EBD">
        <w:t xml:space="preserve">community room folding </w:t>
      </w:r>
      <w:r>
        <w:t>partition</w:t>
      </w:r>
      <w:r w:rsidR="004B01C7">
        <w:t xml:space="preserve"> and for 2025 installation of a generator</w:t>
      </w:r>
      <w:r>
        <w:t>.</w:t>
      </w:r>
    </w:p>
    <w:p w14:paraId="0A7FD897" w14:textId="77777777" w:rsidR="00C5733B" w:rsidRDefault="00C5733B"/>
    <w:p w14:paraId="65A4D027" w14:textId="77777777" w:rsidR="007928BC" w:rsidRDefault="007928BC"/>
    <w:p w14:paraId="204A9B9B" w14:textId="132C5182" w:rsidR="006C16D0" w:rsidRPr="00923872" w:rsidRDefault="0078315C">
      <w:pPr>
        <w:rPr>
          <w:rFonts w:cs="Times New Roman (Body CS)"/>
          <w:caps/>
        </w:rPr>
      </w:pPr>
      <w:r w:rsidRPr="00923872">
        <w:rPr>
          <w:rFonts w:cs="Times New Roman (Body CS)"/>
          <w:caps/>
        </w:rPr>
        <w:t xml:space="preserve">What </w:t>
      </w:r>
      <w:r w:rsidR="00EF0FA5" w:rsidRPr="00923872">
        <w:rPr>
          <w:rFonts w:cs="Times New Roman (Body CS)"/>
          <w:caps/>
        </w:rPr>
        <w:t xml:space="preserve">Did </w:t>
      </w:r>
      <w:r w:rsidRPr="00923872">
        <w:rPr>
          <w:rFonts w:cs="Times New Roman (Body CS)"/>
          <w:caps/>
        </w:rPr>
        <w:t>the Money Pay F</w:t>
      </w:r>
      <w:r w:rsidR="007928BC" w:rsidRPr="00923872">
        <w:rPr>
          <w:rFonts w:cs="Times New Roman (Body CS)"/>
          <w:caps/>
        </w:rPr>
        <w:t>or?</w:t>
      </w:r>
      <w:r w:rsidR="00923872">
        <w:rPr>
          <w:rFonts w:cs="Times New Roman (Body CS)"/>
          <w:caps/>
        </w:rPr>
        <w:t xml:space="preserve"> </w:t>
      </w:r>
      <w:r w:rsidR="003C5B87">
        <w:rPr>
          <w:rFonts w:cs="Times New Roman (Body CS)"/>
          <w:caps/>
        </w:rPr>
        <w:t xml:space="preserve">OPERATING </w:t>
      </w:r>
      <w:r w:rsidR="000C3CE9" w:rsidRPr="00923872">
        <w:rPr>
          <w:rFonts w:cs="Times New Roman (Body CS)"/>
          <w:caps/>
        </w:rPr>
        <w:t>Expenses</w:t>
      </w:r>
      <w:r w:rsidR="007928BC" w:rsidRPr="00923872">
        <w:rPr>
          <w:rFonts w:cs="Times New Roman (Body CS)"/>
          <w:caps/>
        </w:rPr>
        <w:t>—</w:t>
      </w:r>
      <w:r w:rsidR="000C3CE9" w:rsidRPr="00923872">
        <w:rPr>
          <w:rFonts w:cs="Times New Roman (Body CS)"/>
          <w:caps/>
        </w:rPr>
        <w:t>$</w:t>
      </w:r>
      <w:r w:rsidR="006128A7">
        <w:rPr>
          <w:rFonts w:cs="Times New Roman (Body CS)"/>
          <w:caps/>
        </w:rPr>
        <w:t>4</w:t>
      </w:r>
      <w:r w:rsidR="005F776D">
        <w:rPr>
          <w:rFonts w:cs="Times New Roman (Body CS)"/>
          <w:caps/>
        </w:rPr>
        <w:t>83,60</w:t>
      </w:r>
      <w:r w:rsidR="00DA6F7D">
        <w:rPr>
          <w:rFonts w:cs="Times New Roman (Body CS)"/>
          <w:caps/>
        </w:rPr>
        <w:t>9</w:t>
      </w:r>
    </w:p>
    <w:p w14:paraId="69403AE9" w14:textId="77777777" w:rsidR="000C3CE9" w:rsidRDefault="000C3CE9"/>
    <w:p w14:paraId="6020DFEC" w14:textId="77777777" w:rsidR="0078315C" w:rsidRDefault="0078315C">
      <w:r>
        <w:t>[pie chart]</w:t>
      </w:r>
    </w:p>
    <w:p w14:paraId="683B546C" w14:textId="1650D6BA" w:rsidR="000C3CE9" w:rsidRDefault="000C3CE9">
      <w:r>
        <w:t>Personnel (salaries, benefits, other related expenses): $</w:t>
      </w:r>
      <w:r w:rsidR="004B01C7">
        <w:t>281,498</w:t>
      </w:r>
      <w:r w:rsidR="00783A7E">
        <w:t xml:space="preserve"> </w:t>
      </w:r>
      <w:r w:rsidR="00424AE6">
        <w:t>(</w:t>
      </w:r>
      <w:r w:rsidR="00DA6F7D">
        <w:t>58%</w:t>
      </w:r>
      <w:r w:rsidR="00424AE6">
        <w:t>)</w:t>
      </w:r>
    </w:p>
    <w:p w14:paraId="49794079" w14:textId="4BAB507A" w:rsidR="004B01C7" w:rsidRDefault="004B01C7"/>
    <w:p w14:paraId="1625C593" w14:textId="16EFA0FF" w:rsidR="000C3CE9" w:rsidRDefault="000C3CE9">
      <w:r>
        <w:t xml:space="preserve">Library </w:t>
      </w:r>
      <w:r w:rsidR="00DA6F7D">
        <w:t xml:space="preserve">materials, </w:t>
      </w:r>
      <w:r w:rsidR="00845707">
        <w:t>supplies</w:t>
      </w:r>
      <w:r w:rsidR="00DA6F7D">
        <w:t>,</w:t>
      </w:r>
      <w:r w:rsidR="004B01C7">
        <w:t xml:space="preserve"> and</w:t>
      </w:r>
      <w:r w:rsidR="00845707">
        <w:t xml:space="preserve"> fees: $</w:t>
      </w:r>
      <w:r w:rsidR="00DA6F7D">
        <w:t>42,800</w:t>
      </w:r>
      <w:r w:rsidR="00424AE6">
        <w:t xml:space="preserve"> (</w:t>
      </w:r>
      <w:r w:rsidR="00DA6F7D">
        <w:t>9%</w:t>
      </w:r>
      <w:r w:rsidR="00424AE6">
        <w:t>)</w:t>
      </w:r>
    </w:p>
    <w:p w14:paraId="42194E6D" w14:textId="77777777" w:rsidR="000C3CE9" w:rsidRDefault="000C3CE9"/>
    <w:p w14:paraId="5FE28403" w14:textId="52BE21FA" w:rsidR="000C3CE9" w:rsidRDefault="000C3CE9">
      <w:r>
        <w:t xml:space="preserve">Program expenses: </w:t>
      </w:r>
      <w:r w:rsidR="00845707">
        <w:t>$</w:t>
      </w:r>
      <w:r w:rsidR="003C5B87">
        <w:t>1</w:t>
      </w:r>
      <w:r w:rsidR="004B01C7">
        <w:t>9,4</w:t>
      </w:r>
      <w:r w:rsidR="005F776D">
        <w:t>9</w:t>
      </w:r>
      <w:r w:rsidR="004B01C7">
        <w:t>6</w:t>
      </w:r>
      <w:r w:rsidR="00424AE6">
        <w:t xml:space="preserve"> (</w:t>
      </w:r>
      <w:r w:rsidR="00DA6F7D">
        <w:t>4%</w:t>
      </w:r>
      <w:r w:rsidR="00424AE6">
        <w:t>)</w:t>
      </w:r>
    </w:p>
    <w:p w14:paraId="0FEF4DD2" w14:textId="77777777" w:rsidR="000C3CE9" w:rsidRDefault="000C3CE9"/>
    <w:p w14:paraId="6A8925E3" w14:textId="102E6F74" w:rsidR="000C3CE9" w:rsidRDefault="000C3CE9">
      <w:r>
        <w:lastRenderedPageBreak/>
        <w:t>Building</w:t>
      </w:r>
      <w:r w:rsidR="004B01C7">
        <w:t xml:space="preserve"> and grounds</w:t>
      </w:r>
      <w:r>
        <w:t xml:space="preserve"> operation and maintenance: </w:t>
      </w:r>
      <w:r w:rsidR="00661A5D">
        <w:t>$</w:t>
      </w:r>
      <w:r w:rsidR="004B01C7">
        <w:t>54,17</w:t>
      </w:r>
      <w:r w:rsidR="00DA6F7D">
        <w:t>3</w:t>
      </w:r>
      <w:r w:rsidR="00424AE6">
        <w:t xml:space="preserve"> </w:t>
      </w:r>
      <w:r w:rsidR="004B01C7">
        <w:t>(</w:t>
      </w:r>
      <w:r w:rsidR="00DA6F7D">
        <w:t>11%</w:t>
      </w:r>
      <w:r w:rsidR="00424AE6">
        <w:t>)</w:t>
      </w:r>
    </w:p>
    <w:p w14:paraId="2A7F62F0" w14:textId="77777777" w:rsidR="00845707" w:rsidRDefault="00845707"/>
    <w:p w14:paraId="7403531F" w14:textId="3E98AC33" w:rsidR="00661A5D" w:rsidRDefault="00661A5D">
      <w:r>
        <w:t>Equipment and technology: $</w:t>
      </w:r>
      <w:r w:rsidR="005F776D">
        <w:t>7,843</w:t>
      </w:r>
      <w:r w:rsidR="00424AE6">
        <w:t xml:space="preserve"> </w:t>
      </w:r>
      <w:r w:rsidR="004B01C7">
        <w:t>(</w:t>
      </w:r>
      <w:r w:rsidR="00DA6F7D">
        <w:t>2%</w:t>
      </w:r>
      <w:r w:rsidR="00424AE6">
        <w:t>)</w:t>
      </w:r>
    </w:p>
    <w:p w14:paraId="3E98C678" w14:textId="77777777" w:rsidR="00661A5D" w:rsidRDefault="00661A5D"/>
    <w:p w14:paraId="0602CD54" w14:textId="2B1930F9" w:rsidR="00661A5D" w:rsidRDefault="00661A5D">
      <w:r>
        <w:t>Fundraising</w:t>
      </w:r>
      <w:r w:rsidR="00845707">
        <w:t xml:space="preserve"> and communications</w:t>
      </w:r>
      <w:r>
        <w:t>: $</w:t>
      </w:r>
      <w:r w:rsidR="005F776D">
        <w:t>39,189</w:t>
      </w:r>
      <w:r w:rsidR="00424AE6">
        <w:t xml:space="preserve"> (</w:t>
      </w:r>
      <w:r w:rsidR="00DA6F7D">
        <w:t>8%</w:t>
      </w:r>
      <w:r w:rsidR="00424AE6">
        <w:t>)</w:t>
      </w:r>
    </w:p>
    <w:p w14:paraId="348BB9ED" w14:textId="77777777" w:rsidR="000C3CE9" w:rsidRDefault="000C3CE9"/>
    <w:p w14:paraId="6F688B97" w14:textId="204A68B1" w:rsidR="00080EE4" w:rsidRDefault="00783A7E">
      <w:r>
        <w:t>M</w:t>
      </w:r>
      <w:r w:rsidR="00080EE4">
        <w:t>iscellaneous</w:t>
      </w:r>
      <w:r>
        <w:t>:</w:t>
      </w:r>
      <w:r w:rsidR="00080EE4">
        <w:t xml:space="preserve"> $</w:t>
      </w:r>
      <w:r w:rsidR="005F776D">
        <w:t>38,610</w:t>
      </w:r>
      <w:r w:rsidR="00424AE6">
        <w:t xml:space="preserve"> (</w:t>
      </w:r>
      <w:r w:rsidR="00DA6F7D">
        <w:t>8%</w:t>
      </w:r>
      <w:r w:rsidR="00424AE6">
        <w:t>)</w:t>
      </w:r>
    </w:p>
    <w:p w14:paraId="6D1986A6" w14:textId="77777777" w:rsidR="00B87ED3" w:rsidRDefault="00B87ED3"/>
    <w:p w14:paraId="074F849F" w14:textId="77777777" w:rsidR="00B87ED3" w:rsidRDefault="00B87ED3"/>
    <w:p w14:paraId="18C01F89" w14:textId="555CAF67" w:rsidR="003E01D7" w:rsidRPr="00923872" w:rsidRDefault="00B87ED3" w:rsidP="00783A7E">
      <w:pPr>
        <w:tabs>
          <w:tab w:val="left" w:pos="1050"/>
        </w:tabs>
        <w:rPr>
          <w:i/>
          <w:iCs/>
        </w:rPr>
      </w:pPr>
      <w:r w:rsidRPr="00923872">
        <w:rPr>
          <w:i/>
          <w:iCs/>
        </w:rPr>
        <w:t>[separate comment, not in pie chart]</w:t>
      </w:r>
      <w:r w:rsidR="00783A7E" w:rsidRPr="00923872">
        <w:rPr>
          <w:i/>
          <w:iCs/>
        </w:rPr>
        <w:tab/>
      </w:r>
    </w:p>
    <w:p w14:paraId="1D869207" w14:textId="2FD89F12" w:rsidR="009736BB" w:rsidRPr="00923872" w:rsidRDefault="00986AA2">
      <w:pPr>
        <w:rPr>
          <w:color w:val="000000" w:themeColor="text1"/>
        </w:rPr>
      </w:pPr>
      <w:r>
        <w:t xml:space="preserve">The Library also </w:t>
      </w:r>
      <w:r w:rsidR="003854C2">
        <w:t xml:space="preserve">spent </w:t>
      </w:r>
      <w:r>
        <w:t>$</w:t>
      </w:r>
      <w:r w:rsidR="003854C2" w:rsidRPr="003854C2">
        <w:t>621,556</w:t>
      </w:r>
      <w:r w:rsidR="003854C2">
        <w:t xml:space="preserve"> from t</w:t>
      </w:r>
      <w:r>
        <w:t>he Library’s reserve fund</w:t>
      </w:r>
      <w:r w:rsidR="00BD6874">
        <w:t xml:space="preserve"> </w:t>
      </w:r>
      <w:r w:rsidR="0091475F">
        <w:t xml:space="preserve">for </w:t>
      </w:r>
      <w:r w:rsidR="003854C2">
        <w:t xml:space="preserve">building a pavilion, installing a generator, and </w:t>
      </w:r>
      <w:r w:rsidR="0091475F">
        <w:t>roof repairs</w:t>
      </w:r>
      <w:r>
        <w:t>.</w:t>
      </w:r>
      <w:r w:rsidR="00BD6874">
        <w:t xml:space="preserve"> These funds are primarily from a bequest and state construction grants.</w:t>
      </w:r>
    </w:p>
    <w:p w14:paraId="63085D40" w14:textId="77777777" w:rsidR="00C63F24" w:rsidRDefault="00C63F24"/>
    <w:p w14:paraId="4E9CE66A" w14:textId="741F7B1C" w:rsidR="006125B5" w:rsidRDefault="00923872">
      <w:r>
        <w:t>Across bottom of this side:</w:t>
      </w:r>
    </w:p>
    <w:p w14:paraId="76C2C5B9" w14:textId="2928416B" w:rsidR="00923872" w:rsidRDefault="00923872"/>
    <w:p w14:paraId="3208A816" w14:textId="245B32FB" w:rsidR="00923872" w:rsidRDefault="00923872" w:rsidP="00923872">
      <w:pPr>
        <w:rPr>
          <w:rFonts w:cs="Times New Roman (Body CS)"/>
          <w:caps/>
        </w:rPr>
      </w:pPr>
      <w:r w:rsidRPr="00923872">
        <w:rPr>
          <w:rFonts w:cs="Times New Roman (Body CS)"/>
          <w:caps/>
        </w:rPr>
        <w:t xml:space="preserve">A conservative estimate of the amount patrons saved by borrowing </w:t>
      </w:r>
      <w:r w:rsidR="003B365A">
        <w:rPr>
          <w:rFonts w:cs="Times New Roman (Body CS)"/>
          <w:caps/>
        </w:rPr>
        <w:t xml:space="preserve">LiBRARY </w:t>
      </w:r>
      <w:r w:rsidRPr="00923872">
        <w:rPr>
          <w:rFonts w:cs="Times New Roman (Body CS)"/>
          <w:caps/>
        </w:rPr>
        <w:t>materials</w:t>
      </w:r>
      <w:r w:rsidR="00FD1E06">
        <w:rPr>
          <w:rFonts w:cs="Times New Roman (Body CS)"/>
          <w:caps/>
        </w:rPr>
        <w:t>,</w:t>
      </w:r>
      <w:r w:rsidRPr="00923872">
        <w:rPr>
          <w:rFonts w:cs="Times New Roman (Body CS)"/>
          <w:caps/>
        </w:rPr>
        <w:t xml:space="preserve"> attending free programs</w:t>
      </w:r>
      <w:r w:rsidR="00FD1E06">
        <w:rPr>
          <w:rFonts w:cs="Times New Roman (Body CS)"/>
          <w:caps/>
        </w:rPr>
        <w:t xml:space="preserve">, AND USING LIBRARY </w:t>
      </w:r>
      <w:r w:rsidR="00FD1E06" w:rsidRPr="00FD1E06">
        <w:rPr>
          <w:rFonts w:cs="Times New Roman (Body CS)"/>
          <w:caps/>
        </w:rPr>
        <w:t>SERVICES</w:t>
      </w:r>
      <w:r w:rsidRPr="00FD1E06">
        <w:rPr>
          <w:rFonts w:cs="Times New Roman (Body CS)"/>
          <w:caps/>
        </w:rPr>
        <w:t>: $</w:t>
      </w:r>
      <w:r w:rsidR="00263133" w:rsidRPr="00FD1E06">
        <w:rPr>
          <w:rFonts w:cs="Times New Roman (Body CS)"/>
          <w:caps/>
        </w:rPr>
        <w:t>8</w:t>
      </w:r>
      <w:r w:rsidR="002E0DC0">
        <w:rPr>
          <w:rFonts w:cs="Times New Roman (Body CS)"/>
          <w:caps/>
        </w:rPr>
        <w:t>90</w:t>
      </w:r>
      <w:r w:rsidR="008403AC" w:rsidRPr="00FD1E06">
        <w:rPr>
          <w:rFonts w:cs="Times New Roman (Body CS)"/>
          <w:caps/>
        </w:rPr>
        <w:t>,000</w:t>
      </w:r>
      <w:r w:rsidRPr="00FD1E06">
        <w:rPr>
          <w:rFonts w:cs="Times New Roman (Body CS)"/>
          <w:caps/>
        </w:rPr>
        <w:t>.</w:t>
      </w:r>
      <w:r w:rsidRPr="00923872">
        <w:rPr>
          <w:rFonts w:cs="Times New Roman (Body CS)"/>
          <w:caps/>
        </w:rPr>
        <w:t xml:space="preserve"> And that doesn’t include the many other benefits of having a library in your community! </w:t>
      </w:r>
    </w:p>
    <w:p w14:paraId="22A82EBF" w14:textId="77777777" w:rsidR="007928BC" w:rsidRDefault="007928BC"/>
    <w:p w14:paraId="4E812AE5" w14:textId="77777777" w:rsidR="0078315C" w:rsidRDefault="0078315C"/>
    <w:p w14:paraId="4C57725A" w14:textId="7C17C19A" w:rsidR="0078315C" w:rsidRPr="00CA6177" w:rsidRDefault="00CA6177">
      <w:pPr>
        <w:rPr>
          <w:i/>
          <w:u w:val="single"/>
        </w:rPr>
      </w:pPr>
      <w:r w:rsidRPr="00CA6177">
        <w:rPr>
          <w:i/>
          <w:u w:val="single"/>
        </w:rPr>
        <w:t>Outside</w:t>
      </w:r>
      <w:r w:rsidR="00FD1E06">
        <w:rPr>
          <w:i/>
          <w:u w:val="single"/>
        </w:rPr>
        <w:t>: Back</w:t>
      </w:r>
    </w:p>
    <w:p w14:paraId="51CAB465" w14:textId="4C8FC299" w:rsidR="0078315C" w:rsidRPr="00923872" w:rsidRDefault="0078315C">
      <w:pPr>
        <w:rPr>
          <w:rFonts w:cs="Times New Roman (Body CS)"/>
          <w:caps/>
        </w:rPr>
      </w:pPr>
    </w:p>
    <w:p w14:paraId="42294A56" w14:textId="13F264B8" w:rsidR="00923872" w:rsidRDefault="009B458E">
      <w:pPr>
        <w:rPr>
          <w:i/>
          <w:iCs/>
        </w:rPr>
      </w:pPr>
      <w:r>
        <w:rPr>
          <w:i/>
          <w:iCs/>
        </w:rPr>
        <w:t>Top</w:t>
      </w:r>
    </w:p>
    <w:p w14:paraId="4A8B0E8E" w14:textId="53BA2AD6" w:rsidR="009B458E" w:rsidRDefault="009B458E">
      <w:pPr>
        <w:rPr>
          <w:i/>
          <w:iCs/>
        </w:rPr>
      </w:pPr>
    </w:p>
    <w:p w14:paraId="2B130CD3" w14:textId="77777777" w:rsidR="009B458E" w:rsidRDefault="009B458E" w:rsidP="009B458E">
      <w:proofErr w:type="spellStart"/>
      <w:r>
        <w:t>Roeliff</w:t>
      </w:r>
      <w:proofErr w:type="spellEnd"/>
      <w:r>
        <w:t xml:space="preserve"> Jansen Community Library</w:t>
      </w:r>
    </w:p>
    <w:p w14:paraId="14DFD6AB" w14:textId="77777777" w:rsidR="009B458E" w:rsidRDefault="009B458E" w:rsidP="009B458E">
      <w:r>
        <w:t>PO Box 669</w:t>
      </w:r>
    </w:p>
    <w:p w14:paraId="6A3B13B1" w14:textId="77777777" w:rsidR="009B458E" w:rsidRDefault="009B458E" w:rsidP="009B458E">
      <w:r>
        <w:t>Hillsdale, NY 12529</w:t>
      </w:r>
    </w:p>
    <w:p w14:paraId="280A37FF" w14:textId="77777777" w:rsidR="009B458E" w:rsidRPr="009B458E" w:rsidRDefault="009B458E">
      <w:pPr>
        <w:rPr>
          <w:iCs/>
        </w:rPr>
      </w:pPr>
    </w:p>
    <w:p w14:paraId="492CAD63" w14:textId="77777777" w:rsidR="00FD1E06" w:rsidRPr="00923872" w:rsidRDefault="00FD1E06">
      <w:pPr>
        <w:rPr>
          <w:i/>
          <w:iCs/>
        </w:rPr>
      </w:pPr>
    </w:p>
    <w:p w14:paraId="705D4424" w14:textId="0792C65D" w:rsidR="00E736DA" w:rsidRPr="00FD1E06" w:rsidRDefault="00FD1E06" w:rsidP="0078315C">
      <w:pPr>
        <w:rPr>
          <w:i/>
        </w:rPr>
      </w:pPr>
      <w:r w:rsidRPr="00FD1E06">
        <w:rPr>
          <w:i/>
        </w:rPr>
        <w:t xml:space="preserve"> Left column</w:t>
      </w:r>
    </w:p>
    <w:p w14:paraId="24D096CF" w14:textId="77777777" w:rsidR="00FD1E06" w:rsidRDefault="00FD1E06" w:rsidP="0078315C"/>
    <w:p w14:paraId="27A9078C" w14:textId="59BF9EEC" w:rsidR="00080EE4" w:rsidRDefault="00842D4D">
      <w:r>
        <w:t>In 202</w:t>
      </w:r>
      <w:r w:rsidR="002E0DC0">
        <w:t>5</w:t>
      </w:r>
      <w:r>
        <w:t xml:space="preserve"> </w:t>
      </w:r>
      <w:r w:rsidR="003E2B00">
        <w:t>Your Library</w:t>
      </w:r>
      <w:r>
        <w:t>:</w:t>
      </w:r>
    </w:p>
    <w:p w14:paraId="1A934075" w14:textId="77777777" w:rsidR="00842D4D" w:rsidRDefault="00842D4D"/>
    <w:p w14:paraId="26ADB0EC" w14:textId="2740B879" w:rsidR="00766335" w:rsidRDefault="009B458E" w:rsidP="00766335">
      <w:pPr>
        <w:pStyle w:val="ListParagraph"/>
        <w:numPr>
          <w:ilvl w:val="0"/>
          <w:numId w:val="1"/>
        </w:numPr>
        <w:rPr>
          <w:color w:val="000000" w:themeColor="text1"/>
        </w:rPr>
      </w:pPr>
      <w:r>
        <w:rPr>
          <w:color w:val="000000" w:themeColor="text1"/>
        </w:rPr>
        <w:t xml:space="preserve">Installed a new </w:t>
      </w:r>
      <w:r w:rsidR="002E0DC0">
        <w:rPr>
          <w:color w:val="000000" w:themeColor="text1"/>
        </w:rPr>
        <w:t>generator, with funds from a state CREST grant, so that the library can provide services during power outages</w:t>
      </w:r>
    </w:p>
    <w:p w14:paraId="3B027CA2" w14:textId="781D6358" w:rsidR="00400AF1" w:rsidRPr="00287E78" w:rsidRDefault="00400AF1">
      <w:pPr>
        <w:pStyle w:val="ListParagraph"/>
        <w:numPr>
          <w:ilvl w:val="0"/>
          <w:numId w:val="1"/>
        </w:numPr>
        <w:rPr>
          <w:color w:val="000000" w:themeColor="text1"/>
        </w:rPr>
      </w:pPr>
      <w:r>
        <w:rPr>
          <w:color w:val="000000" w:themeColor="text1"/>
        </w:rPr>
        <w:t>Hosted a county-wide Community Read with the Columbia County Libraries Association</w:t>
      </w:r>
    </w:p>
    <w:p w14:paraId="70690375" w14:textId="78F1D3A5" w:rsidR="00766335" w:rsidRPr="00385CCE" w:rsidRDefault="002E0DC0" w:rsidP="001C7072">
      <w:pPr>
        <w:pStyle w:val="ListParagraph"/>
        <w:numPr>
          <w:ilvl w:val="0"/>
          <w:numId w:val="1"/>
        </w:numPr>
        <w:rPr>
          <w:color w:val="000000" w:themeColor="text1"/>
        </w:rPr>
      </w:pPr>
      <w:r>
        <w:rPr>
          <w:color w:val="000000" w:themeColor="text1"/>
        </w:rPr>
        <w:t>Began construction of a new pavilion for Library and community programs, thanks to a generous bequest from Charlotte Shutts</w:t>
      </w:r>
    </w:p>
    <w:p w14:paraId="49ACBCE3" w14:textId="0AEB9CD1" w:rsidR="001C7072" w:rsidRDefault="002E0DC0" w:rsidP="00766335">
      <w:pPr>
        <w:pStyle w:val="ListParagraph"/>
        <w:numPr>
          <w:ilvl w:val="0"/>
          <w:numId w:val="1"/>
        </w:numPr>
        <w:rPr>
          <w:color w:val="000000" w:themeColor="text1"/>
        </w:rPr>
      </w:pPr>
      <w:r>
        <w:rPr>
          <w:color w:val="000000" w:themeColor="text1"/>
        </w:rPr>
        <w:t>Held a Volunteer Fair to help local organizations recruit volunteers</w:t>
      </w:r>
    </w:p>
    <w:p w14:paraId="2BDA5C33" w14:textId="414E9FC7" w:rsidR="00400AF1" w:rsidRPr="00385CCE" w:rsidRDefault="00400AF1" w:rsidP="00766335">
      <w:pPr>
        <w:pStyle w:val="ListParagraph"/>
        <w:numPr>
          <w:ilvl w:val="0"/>
          <w:numId w:val="1"/>
        </w:numPr>
        <w:rPr>
          <w:color w:val="000000" w:themeColor="text1"/>
        </w:rPr>
      </w:pPr>
      <w:r>
        <w:rPr>
          <w:color w:val="000000" w:themeColor="text1"/>
        </w:rPr>
        <w:t xml:space="preserve">Participated in the Mid-Hudson Library System Road Trip, </w:t>
      </w:r>
      <w:r w:rsidR="00FB677B">
        <w:rPr>
          <w:color w:val="000000" w:themeColor="text1"/>
        </w:rPr>
        <w:t xml:space="preserve">which </w:t>
      </w:r>
      <w:r>
        <w:rPr>
          <w:color w:val="000000" w:themeColor="text1"/>
        </w:rPr>
        <w:t>encourag</w:t>
      </w:r>
      <w:r w:rsidR="00FB677B">
        <w:rPr>
          <w:color w:val="000000" w:themeColor="text1"/>
        </w:rPr>
        <w:t>ed</w:t>
      </w:r>
      <w:r>
        <w:rPr>
          <w:color w:val="000000" w:themeColor="text1"/>
        </w:rPr>
        <w:t xml:space="preserve"> patrons to visit libraries throughout the system</w:t>
      </w:r>
    </w:p>
    <w:p w14:paraId="7FB5C6FD" w14:textId="0BEBB0F5" w:rsidR="00766335" w:rsidRDefault="002E0DC0" w:rsidP="00766335">
      <w:pPr>
        <w:pStyle w:val="ListParagraph"/>
        <w:numPr>
          <w:ilvl w:val="0"/>
          <w:numId w:val="1"/>
        </w:numPr>
        <w:rPr>
          <w:color w:val="000000" w:themeColor="text1"/>
        </w:rPr>
      </w:pPr>
      <w:r>
        <w:rPr>
          <w:color w:val="000000" w:themeColor="text1"/>
        </w:rPr>
        <w:t>Saw the circulation of digital resources surpass that for traditional media for the first time</w:t>
      </w:r>
    </w:p>
    <w:p w14:paraId="4E747515" w14:textId="56079BC3" w:rsidR="00400AF1" w:rsidRPr="00287E78" w:rsidRDefault="00400AF1">
      <w:pPr>
        <w:pStyle w:val="ListParagraph"/>
        <w:numPr>
          <w:ilvl w:val="0"/>
          <w:numId w:val="1"/>
        </w:numPr>
        <w:rPr>
          <w:color w:val="000000" w:themeColor="text1"/>
        </w:rPr>
      </w:pPr>
      <w:r>
        <w:rPr>
          <w:color w:val="000000" w:themeColor="text1"/>
        </w:rPr>
        <w:t>Sponsored the 3</w:t>
      </w:r>
      <w:r w:rsidRPr="007272C5">
        <w:rPr>
          <w:color w:val="000000" w:themeColor="text1"/>
        </w:rPr>
        <w:t>nd</w:t>
      </w:r>
      <w:r>
        <w:rPr>
          <w:color w:val="000000" w:themeColor="text1"/>
        </w:rPr>
        <w:t xml:space="preserve"> annual SE Columbia Repair Café </w:t>
      </w:r>
    </w:p>
    <w:p w14:paraId="7B9FD7BC" w14:textId="2C7B4979" w:rsidR="00766335" w:rsidRPr="00385CCE" w:rsidRDefault="00400AF1" w:rsidP="00766335">
      <w:pPr>
        <w:pStyle w:val="ListParagraph"/>
        <w:numPr>
          <w:ilvl w:val="0"/>
          <w:numId w:val="1"/>
        </w:numPr>
        <w:rPr>
          <w:color w:val="000000" w:themeColor="text1"/>
        </w:rPr>
      </w:pPr>
      <w:r>
        <w:rPr>
          <w:color w:val="000000" w:themeColor="text1"/>
        </w:rPr>
        <w:t xml:space="preserve">Passed </w:t>
      </w:r>
      <w:r w:rsidRPr="00400AF1">
        <w:rPr>
          <w:color w:val="000000" w:themeColor="text1"/>
        </w:rPr>
        <w:t xml:space="preserve">referenda in Copake and Hillsdale to increase </w:t>
      </w:r>
      <w:r>
        <w:rPr>
          <w:color w:val="000000" w:themeColor="text1"/>
        </w:rPr>
        <w:t xml:space="preserve">reliable </w:t>
      </w:r>
      <w:r w:rsidRPr="00400AF1">
        <w:rPr>
          <w:color w:val="000000" w:themeColor="text1"/>
        </w:rPr>
        <w:t>public funding in 202</w:t>
      </w:r>
      <w:r>
        <w:rPr>
          <w:color w:val="000000" w:themeColor="text1"/>
        </w:rPr>
        <w:t>6</w:t>
      </w:r>
    </w:p>
    <w:p w14:paraId="3E244301" w14:textId="232EF036" w:rsidR="00766335" w:rsidRDefault="009B458E" w:rsidP="00766335">
      <w:pPr>
        <w:pStyle w:val="ListParagraph"/>
        <w:numPr>
          <w:ilvl w:val="0"/>
          <w:numId w:val="1"/>
        </w:numPr>
        <w:rPr>
          <w:color w:val="000000" w:themeColor="text1"/>
        </w:rPr>
      </w:pPr>
      <w:r>
        <w:rPr>
          <w:color w:val="000000" w:themeColor="text1"/>
        </w:rPr>
        <w:t>Continued to provide</w:t>
      </w:r>
      <w:r w:rsidR="00766335" w:rsidRPr="00385CCE">
        <w:rPr>
          <w:color w:val="000000" w:themeColor="text1"/>
        </w:rPr>
        <w:t xml:space="preserve"> digital training with online Tech Labs </w:t>
      </w:r>
      <w:r>
        <w:rPr>
          <w:color w:val="000000" w:themeColor="text1"/>
        </w:rPr>
        <w:t>and drop-in office hours</w:t>
      </w:r>
    </w:p>
    <w:p w14:paraId="5AC215C4" w14:textId="246AB3D2" w:rsidR="00A437BA" w:rsidRPr="00385CCE" w:rsidRDefault="00A437BA" w:rsidP="00766335">
      <w:pPr>
        <w:pStyle w:val="ListParagraph"/>
        <w:numPr>
          <w:ilvl w:val="0"/>
          <w:numId w:val="1"/>
        </w:numPr>
        <w:rPr>
          <w:color w:val="000000" w:themeColor="text1"/>
        </w:rPr>
      </w:pPr>
      <w:r>
        <w:rPr>
          <w:color w:val="000000" w:themeColor="text1"/>
        </w:rPr>
        <w:t>Launched a new mobile app to make accessing Library resources easier than ever</w:t>
      </w:r>
    </w:p>
    <w:p w14:paraId="7BA23ED2" w14:textId="1E7B3DC5" w:rsidR="00766335" w:rsidRDefault="00D74258" w:rsidP="00766335">
      <w:pPr>
        <w:pStyle w:val="ListParagraph"/>
        <w:numPr>
          <w:ilvl w:val="0"/>
          <w:numId w:val="1"/>
        </w:numPr>
        <w:rPr>
          <w:color w:val="000000" w:themeColor="text1"/>
        </w:rPr>
      </w:pPr>
      <w:r>
        <w:rPr>
          <w:color w:val="000000" w:themeColor="text1"/>
        </w:rPr>
        <w:t xml:space="preserve">Held a </w:t>
      </w:r>
      <w:r w:rsidR="007272C5">
        <w:rPr>
          <w:color w:val="000000" w:themeColor="text1"/>
        </w:rPr>
        <w:t xml:space="preserve">concert </w:t>
      </w:r>
      <w:r>
        <w:rPr>
          <w:color w:val="000000" w:themeColor="text1"/>
        </w:rPr>
        <w:t xml:space="preserve">series </w:t>
      </w:r>
      <w:r w:rsidR="007272C5">
        <w:rPr>
          <w:color w:val="000000" w:themeColor="text1"/>
        </w:rPr>
        <w:t>and a number of art shows</w:t>
      </w:r>
    </w:p>
    <w:p w14:paraId="603D7631" w14:textId="4521005F" w:rsidR="00D74258" w:rsidRDefault="00D74258" w:rsidP="00766335">
      <w:pPr>
        <w:pStyle w:val="ListParagraph"/>
        <w:numPr>
          <w:ilvl w:val="0"/>
          <w:numId w:val="1"/>
        </w:numPr>
        <w:rPr>
          <w:color w:val="000000" w:themeColor="text1"/>
        </w:rPr>
      </w:pPr>
      <w:r>
        <w:rPr>
          <w:color w:val="000000" w:themeColor="text1"/>
        </w:rPr>
        <w:t>Provided summer reading programs</w:t>
      </w:r>
      <w:r w:rsidR="007272C5">
        <w:rPr>
          <w:color w:val="000000" w:themeColor="text1"/>
        </w:rPr>
        <w:t xml:space="preserve"> at the Library, </w:t>
      </w:r>
      <w:r>
        <w:rPr>
          <w:color w:val="000000" w:themeColor="text1"/>
        </w:rPr>
        <w:t>the Farmers Market</w:t>
      </w:r>
      <w:r w:rsidR="007272C5">
        <w:rPr>
          <w:color w:val="000000" w:themeColor="text1"/>
        </w:rPr>
        <w:t>,</w:t>
      </w:r>
      <w:r>
        <w:rPr>
          <w:color w:val="000000" w:themeColor="text1"/>
        </w:rPr>
        <w:t xml:space="preserve"> and at town camps</w:t>
      </w:r>
    </w:p>
    <w:p w14:paraId="3F8934D7" w14:textId="23944479" w:rsidR="00D74258" w:rsidRDefault="008245F3" w:rsidP="00766335">
      <w:pPr>
        <w:pStyle w:val="ListParagraph"/>
        <w:numPr>
          <w:ilvl w:val="0"/>
          <w:numId w:val="1"/>
        </w:numPr>
        <w:rPr>
          <w:color w:val="000000" w:themeColor="text1"/>
        </w:rPr>
      </w:pPr>
      <w:r>
        <w:rPr>
          <w:color w:val="000000" w:themeColor="text1"/>
        </w:rPr>
        <w:t>Received recognition</w:t>
      </w:r>
      <w:r w:rsidR="008B1FB9">
        <w:rPr>
          <w:color w:val="000000" w:themeColor="text1"/>
        </w:rPr>
        <w:t xml:space="preserve"> with resolutions passed by </w:t>
      </w:r>
      <w:proofErr w:type="spellStart"/>
      <w:r w:rsidR="008B1FB9">
        <w:rPr>
          <w:color w:val="000000" w:themeColor="text1"/>
        </w:rPr>
        <w:t>Ancram</w:t>
      </w:r>
      <w:proofErr w:type="spellEnd"/>
      <w:r w:rsidR="008B1FB9">
        <w:rPr>
          <w:color w:val="000000" w:themeColor="text1"/>
        </w:rPr>
        <w:t>, Copake, Hillsdale, and Columbia County for its “indispensable role . . . in fostering literacy, providing access to technology, supporting workforce development, and strengthening community engagement.”</w:t>
      </w:r>
    </w:p>
    <w:p w14:paraId="311D4F7D" w14:textId="77777777" w:rsidR="00766335" w:rsidRDefault="00766335" w:rsidP="00766335"/>
    <w:p w14:paraId="6C2FF553" w14:textId="77777777" w:rsidR="00CA6177" w:rsidRDefault="00CA6177" w:rsidP="00766335">
      <w:pPr>
        <w:rPr>
          <w:i/>
          <w:iCs/>
        </w:rPr>
      </w:pPr>
    </w:p>
    <w:p w14:paraId="33F31DA2" w14:textId="1E752871" w:rsidR="00260668" w:rsidRDefault="00870052" w:rsidP="00260668">
      <w:pPr>
        <w:rPr>
          <w:i/>
          <w:iCs/>
        </w:rPr>
      </w:pPr>
      <w:r>
        <w:rPr>
          <w:i/>
          <w:iCs/>
        </w:rPr>
        <w:t>Right Column</w:t>
      </w:r>
    </w:p>
    <w:p w14:paraId="0F9D3ACA" w14:textId="77777777" w:rsidR="009B458E" w:rsidRDefault="009B458E" w:rsidP="00260668"/>
    <w:p w14:paraId="10C4AC8B" w14:textId="77777777" w:rsidR="00260668" w:rsidRDefault="003E2B00" w:rsidP="00260668">
      <w:r>
        <w:t xml:space="preserve">To receive our e-newsletter, which keeps you up to date on programs and resources, send an e-mail request to </w:t>
      </w:r>
      <w:hyperlink r:id="rId6" w:history="1">
        <w:r w:rsidRPr="00923872">
          <w:rPr>
            <w:rStyle w:val="Hyperlink"/>
            <w:rFonts w:cs="Times New Roman (Body CS)"/>
            <w:caps/>
            <w:color w:val="000000" w:themeColor="text1"/>
            <w:u w:val="none"/>
          </w:rPr>
          <w:t>communications@roejanlibrary.org</w:t>
        </w:r>
      </w:hyperlink>
    </w:p>
    <w:p w14:paraId="641BF80E" w14:textId="77777777" w:rsidR="003E2B00" w:rsidRDefault="003E2B00" w:rsidP="00260668"/>
    <w:p w14:paraId="20082DB2" w14:textId="77777777" w:rsidR="003E2B00" w:rsidRDefault="003E2B00" w:rsidP="00260668">
      <w:r>
        <w:t xml:space="preserve">Also visit our website, </w:t>
      </w:r>
      <w:r w:rsidRPr="00923872">
        <w:rPr>
          <w:rStyle w:val="Hyperlink"/>
          <w:rFonts w:cs="Times New Roman (Body CS)"/>
          <w:caps/>
          <w:color w:val="000000" w:themeColor="text1"/>
          <w:u w:val="none"/>
        </w:rPr>
        <w:t>roejanlibrary.org</w:t>
      </w:r>
      <w:r>
        <w:t>, or our F</w:t>
      </w:r>
      <w:r w:rsidRPr="00923872">
        <w:rPr>
          <w:rStyle w:val="Hyperlink"/>
          <w:rFonts w:cs="Times New Roman (Body CS)"/>
          <w:caps/>
          <w:color w:val="000000" w:themeColor="text1"/>
          <w:u w:val="none"/>
        </w:rPr>
        <w:t>acebook</w:t>
      </w:r>
      <w:r>
        <w:t xml:space="preserve"> or I</w:t>
      </w:r>
      <w:r w:rsidRPr="00923872">
        <w:rPr>
          <w:rStyle w:val="Hyperlink"/>
          <w:rFonts w:cs="Times New Roman (Body CS)"/>
          <w:caps/>
          <w:color w:val="000000" w:themeColor="text1"/>
          <w:u w:val="none"/>
        </w:rPr>
        <w:t xml:space="preserve">nstagram </w:t>
      </w:r>
      <w:r>
        <w:t>pages</w:t>
      </w:r>
    </w:p>
    <w:p w14:paraId="74CDBBC2" w14:textId="77777777" w:rsidR="00636577" w:rsidRDefault="00636577" w:rsidP="00260668"/>
    <w:p w14:paraId="2E89CCE5" w14:textId="248B1FAC" w:rsidR="004975C5" w:rsidRDefault="00636577" w:rsidP="00260668">
      <w:r>
        <w:t xml:space="preserve">Register for a library account by visiting </w:t>
      </w:r>
      <w:r w:rsidR="00F62121">
        <w:t>ROEJANLIBRARY.ORG/GE</w:t>
      </w:r>
      <w:r w:rsidR="00923872">
        <w:t>T-A-CARD</w:t>
      </w:r>
    </w:p>
    <w:p w14:paraId="77864142" w14:textId="77777777" w:rsidR="004975C5" w:rsidRDefault="004975C5" w:rsidP="00260668"/>
    <w:p w14:paraId="74827989" w14:textId="77777777" w:rsidR="004975C5" w:rsidRDefault="003E2B00" w:rsidP="004975C5">
      <w:r>
        <w:t>Feel free to contact us with any questions—we are here to help!</w:t>
      </w:r>
    </w:p>
    <w:p w14:paraId="50596BA3" w14:textId="77777777" w:rsidR="00923872" w:rsidRDefault="00923872" w:rsidP="004975C5"/>
    <w:p w14:paraId="4C7D60A6" w14:textId="4272FCCF" w:rsidR="004975C5" w:rsidRPr="00923872" w:rsidRDefault="004975C5" w:rsidP="004975C5">
      <w:pPr>
        <w:rPr>
          <w:rFonts w:cs="Times New Roman (Body CS)"/>
          <w:caps/>
        </w:rPr>
      </w:pPr>
      <w:r w:rsidRPr="00923872">
        <w:rPr>
          <w:rFonts w:cs="Times New Roman (Body CS)"/>
          <w:caps/>
        </w:rPr>
        <w:t>Tammy Gaskell, Library Director, 518-325-4101, director@roejanlibrary.org</w:t>
      </w:r>
    </w:p>
    <w:p w14:paraId="00F19F18" w14:textId="77777777" w:rsidR="004975C5" w:rsidRPr="00923872" w:rsidRDefault="004975C5" w:rsidP="004975C5">
      <w:pPr>
        <w:rPr>
          <w:rFonts w:cs="Times New Roman (Body CS)"/>
          <w:caps/>
        </w:rPr>
      </w:pPr>
      <w:r w:rsidRPr="00923872">
        <w:rPr>
          <w:rFonts w:cs="Times New Roman (Body CS)"/>
          <w:caps/>
        </w:rPr>
        <w:t>Patricia A. Placona, President, Board of Trustees, patplacona@gmail.com</w:t>
      </w:r>
    </w:p>
    <w:p w14:paraId="0FDADCDC" w14:textId="5A57A209" w:rsidR="00923872" w:rsidRDefault="00923872" w:rsidP="00260668"/>
    <w:p w14:paraId="14C2A923" w14:textId="0ADF51B9" w:rsidR="00923872" w:rsidRDefault="00923872"/>
    <w:p w14:paraId="3EED64FD" w14:textId="5EDC410D" w:rsidR="00923872" w:rsidRPr="007272C5" w:rsidRDefault="007272C5">
      <w:pPr>
        <w:rPr>
          <w:i/>
          <w:u w:val="single"/>
        </w:rPr>
      </w:pPr>
      <w:r w:rsidRPr="007272C5">
        <w:rPr>
          <w:i/>
          <w:u w:val="single"/>
        </w:rPr>
        <w:t>Outside: Front</w:t>
      </w:r>
    </w:p>
    <w:p w14:paraId="4CF0000C" w14:textId="77777777" w:rsidR="00CA6177" w:rsidRDefault="00CA6177"/>
    <w:p w14:paraId="1EE148F4" w14:textId="77777777" w:rsidR="0044032F" w:rsidRPr="0044032F" w:rsidRDefault="0044032F" w:rsidP="0044032F">
      <w:pPr>
        <w:rPr>
          <w:i/>
        </w:rPr>
      </w:pPr>
      <w:r w:rsidRPr="0044032F">
        <w:rPr>
          <w:i/>
        </w:rPr>
        <w:t>Centered at top with logo</w:t>
      </w:r>
    </w:p>
    <w:p w14:paraId="028C401E" w14:textId="43B87F86" w:rsidR="007272C5" w:rsidRDefault="0044032F" w:rsidP="0044032F">
      <w:r>
        <w:t>OUR ANNUAL REPORT TO THE ROE JAN COMMUNITY</w:t>
      </w:r>
    </w:p>
    <w:p w14:paraId="4AD3CB26" w14:textId="5B9E9766" w:rsidR="007272C5" w:rsidRDefault="007272C5"/>
    <w:p w14:paraId="7BA143BC" w14:textId="00A9CC21" w:rsidR="00EF7B78" w:rsidRDefault="0044032F">
      <w:r>
        <w:t>Heading</w:t>
      </w:r>
      <w:r w:rsidR="00EF7B78">
        <w:t>:</w:t>
      </w:r>
    </w:p>
    <w:p w14:paraId="0D08C750" w14:textId="166A15A0" w:rsidR="00EF7B78" w:rsidRDefault="00F13D2B">
      <w:r>
        <w:t>Work in Progress</w:t>
      </w:r>
    </w:p>
    <w:p w14:paraId="7EA7BA17" w14:textId="0578BC38" w:rsidR="007272C5" w:rsidRDefault="007272C5"/>
    <w:p w14:paraId="7B5DA5C4" w14:textId="7B2F65B9" w:rsidR="00283228" w:rsidRDefault="00F13D2B">
      <w:r>
        <w:t xml:space="preserve">The </w:t>
      </w:r>
      <w:proofErr w:type="spellStart"/>
      <w:r>
        <w:t>Roeliff</w:t>
      </w:r>
      <w:proofErr w:type="spellEnd"/>
      <w:r>
        <w:t xml:space="preserve"> Jansen Community Library is always a work in progress, in many ways, but this past year especially so. </w:t>
      </w:r>
      <w:r w:rsidR="00015065">
        <w:t xml:space="preserve">The Library was a busy place in 2025, not only with patrons visiting to check out materials </w:t>
      </w:r>
      <w:r w:rsidR="00283228">
        <w:t>and</w:t>
      </w:r>
      <w:r w:rsidR="00015065">
        <w:t xml:space="preserve"> attend programs, but</w:t>
      </w:r>
      <w:r w:rsidR="00283228">
        <w:t xml:space="preserve"> also with contractors, architects, and others working to improve and expand this unique community space. While many still think of our building as the “new” library, the building is now 15 years old and in need of some updates. </w:t>
      </w:r>
    </w:p>
    <w:p w14:paraId="5E7F511D" w14:textId="77777777" w:rsidR="00283228" w:rsidRDefault="00283228"/>
    <w:p w14:paraId="11B273E5" w14:textId="3F25C3F3" w:rsidR="000C179B" w:rsidRDefault="00283228">
      <w:r>
        <w:t xml:space="preserve">The most obvious </w:t>
      </w:r>
      <w:r w:rsidR="00A876BC">
        <w:t xml:space="preserve">and exciting </w:t>
      </w:r>
      <w:r w:rsidR="000C179B">
        <w:t>update has been the addition of a new pavilion on the south side of the Library. We have a beautiful property, and we’ve long dreamed of having an outdoor space, protected from the sun and rain, where we could hold outdoor programs—from Tai Chi, to children’s programs, to concerts, and more. Thanks to a very generous bequest from long-time patron and supporter Charlotte Shutts, that dream has become a reality. And even better, the solar panels on the roof will help lower our energy costs</w:t>
      </w:r>
      <w:r w:rsidR="00AB1E9A">
        <w:t xml:space="preserve"> and carbon footprint</w:t>
      </w:r>
      <w:r w:rsidR="000C179B">
        <w:t xml:space="preserve">! We hope that you will join us on May 9 </w:t>
      </w:r>
      <w:r w:rsidR="00AB1E9A">
        <w:t>for the ribbon cutting</w:t>
      </w:r>
      <w:r w:rsidR="00AB1E9A">
        <w:t xml:space="preserve">, </w:t>
      </w:r>
      <w:r w:rsidR="000C179B">
        <w:t>and</w:t>
      </w:r>
      <w:r w:rsidR="00AB1E9A">
        <w:t>, on July 11, for</w:t>
      </w:r>
      <w:r w:rsidR="000C179B">
        <w:t xml:space="preserve"> our annual fundraiser, now the Party at the Pavilion, </w:t>
      </w:r>
      <w:r w:rsidR="00AB1E9A">
        <w:t xml:space="preserve">and </w:t>
      </w:r>
      <w:r w:rsidR="000C179B">
        <w:t xml:space="preserve">for many other events in this beautiful new space. </w:t>
      </w:r>
    </w:p>
    <w:p w14:paraId="686E5E6D" w14:textId="3F54C931" w:rsidR="000C179B" w:rsidRDefault="000C179B"/>
    <w:p w14:paraId="11E2BE6C" w14:textId="3C8478C9" w:rsidR="00FB677B" w:rsidRDefault="00FB677B">
      <w:r>
        <w:t>In 2025 we also repaired and replaced materials on the flat areas of our roof, and we</w:t>
      </w:r>
      <w:r w:rsidR="00A876BC">
        <w:t xml:space="preserve"> </w:t>
      </w:r>
      <w:r w:rsidR="000C179B">
        <w:t>installed a new</w:t>
      </w:r>
      <w:r w:rsidR="00A876BC">
        <w:t xml:space="preserve"> </w:t>
      </w:r>
      <w:r w:rsidR="00BD6874" w:rsidRPr="00BD6874">
        <w:t>100</w:t>
      </w:r>
      <w:r w:rsidR="00BD6874">
        <w:t xml:space="preserve"> </w:t>
      </w:r>
      <w:r w:rsidR="00BD6874" w:rsidRPr="00BD6874">
        <w:t>k</w:t>
      </w:r>
      <w:r w:rsidR="00BD6874">
        <w:t>W</w:t>
      </w:r>
      <w:r w:rsidR="00BD6874" w:rsidRPr="00BD6874">
        <w:t xml:space="preserve"> </w:t>
      </w:r>
      <w:r w:rsidR="00BD6874">
        <w:t xml:space="preserve">standby </w:t>
      </w:r>
      <w:r w:rsidR="000C179B">
        <w:t>generator, paid for by a New York State CREST (</w:t>
      </w:r>
      <w:r w:rsidR="000C179B" w:rsidRPr="000C179B">
        <w:t>Community Resiliency, Economic Sustainability and Technology</w:t>
      </w:r>
      <w:r w:rsidR="000C179B">
        <w:t>) grant</w:t>
      </w:r>
      <w:r w:rsidR="00122702">
        <w:t>,</w:t>
      </w:r>
      <w:r w:rsidR="00BD6874">
        <w:t xml:space="preserve"> </w:t>
      </w:r>
      <w:r w:rsidR="00A876BC">
        <w:t>to allow the Library to continue to offer services, including as a warming and cooling center, during our seemingly more frequent power outages.</w:t>
      </w:r>
      <w:r w:rsidR="00BD6874">
        <w:t xml:space="preserve"> </w:t>
      </w:r>
    </w:p>
    <w:p w14:paraId="733FCB9D" w14:textId="77777777" w:rsidR="00FB677B" w:rsidRDefault="00FB677B"/>
    <w:p w14:paraId="7F1FEF85" w14:textId="20D268D1" w:rsidR="00283228" w:rsidRDefault="00FB677B">
      <w:r>
        <w:t xml:space="preserve">All these updates are intended to help the Library better serve our community—serve you—by providing a safe, comfortable, beautiful, welcoming space for all, for reading, </w:t>
      </w:r>
      <w:r w:rsidR="00287E78">
        <w:t xml:space="preserve">learning, playing, experimenting, growing, and connecting. </w:t>
      </w:r>
      <w:r>
        <w:t xml:space="preserve"> </w:t>
      </w:r>
      <w:r w:rsidR="00287E78">
        <w:t xml:space="preserve">We look forward to doing all of that and more with you in this special space </w:t>
      </w:r>
      <w:r w:rsidR="00AB1E9A">
        <w:t>for</w:t>
      </w:r>
      <w:r w:rsidR="00287E78">
        <w:t xml:space="preserve"> years to come.</w:t>
      </w:r>
    </w:p>
    <w:p w14:paraId="3F9B8A64" w14:textId="77777777" w:rsidR="004A4544" w:rsidRDefault="004A4544"/>
    <w:p w14:paraId="03D951D7" w14:textId="585E5403" w:rsidR="00EF7B78" w:rsidRDefault="004A4544">
      <w:r>
        <w:t>Tammy Gaskell</w:t>
      </w:r>
      <w:r>
        <w:br/>
        <w:t>Library Director</w:t>
      </w:r>
      <w:r w:rsidR="00EF7B78" w:rsidRPr="00EF7B78">
        <w:t xml:space="preserve"> </w:t>
      </w:r>
    </w:p>
    <w:p w14:paraId="0BE0B100" w14:textId="45F30E0A" w:rsidR="00EF7B78" w:rsidRDefault="00EF7B78"/>
    <w:p w14:paraId="186E6296" w14:textId="5DC8DCDF" w:rsidR="00EF7B78" w:rsidRDefault="00EF7B78"/>
    <w:p w14:paraId="7DCE42AE" w14:textId="6CE10E16" w:rsidR="00EF7B78" w:rsidRDefault="00EF7B78"/>
    <w:p w14:paraId="10E64C05" w14:textId="77777777" w:rsidR="00EF7B78" w:rsidRDefault="00EF7B78"/>
    <w:p w14:paraId="2E3EAD9E" w14:textId="612D797C" w:rsidR="00CA6177" w:rsidRDefault="00CA6177">
      <w:r>
        <w:t>Photos and captions to come</w:t>
      </w:r>
    </w:p>
    <w:p w14:paraId="289A70B3" w14:textId="47E25706" w:rsidR="00710BEE" w:rsidRDefault="00710BEE"/>
    <w:p w14:paraId="7879C4CF" w14:textId="77777777" w:rsidR="00710BEE" w:rsidRDefault="00710BEE">
      <w:r>
        <w:t xml:space="preserve">Fire house: </w:t>
      </w:r>
    </w:p>
    <w:p w14:paraId="51314C68" w14:textId="6ADE97FD" w:rsidR="00710BEE" w:rsidRDefault="00710BEE">
      <w:r>
        <w:t>Homeschooling families enjoyed a visit to the Copake Fire Department for an Adventure Wednesday outing.</w:t>
      </w:r>
    </w:p>
    <w:p w14:paraId="454F2ECD" w14:textId="09C359EC" w:rsidR="00710BEE" w:rsidRDefault="00710BEE"/>
    <w:p w14:paraId="265D7858" w14:textId="77777777" w:rsidR="00710BEE" w:rsidRDefault="00710BEE"/>
    <w:p w14:paraId="69D522D2" w14:textId="6D38169C" w:rsidR="00710BEE" w:rsidRDefault="00710BEE">
      <w:r>
        <w:t>Generator:</w:t>
      </w:r>
    </w:p>
    <w:p w14:paraId="1BC84C98" w14:textId="385ED8FE" w:rsidR="00710BEE" w:rsidRDefault="00710BEE">
      <w:r>
        <w:t>With the help of Sen. Michelle Hinchey, the Library secured a grant to install a new standby generator.</w:t>
      </w:r>
    </w:p>
    <w:p w14:paraId="29B75261" w14:textId="78E01F5D" w:rsidR="00122702" w:rsidRDefault="00122702"/>
    <w:p w14:paraId="4920219B" w14:textId="54118A06" w:rsidR="00122702" w:rsidRDefault="00122702">
      <w:r>
        <w:t>Shelton:</w:t>
      </w:r>
    </w:p>
    <w:p w14:paraId="3FE8D881" w14:textId="0F184F18" w:rsidR="00122702" w:rsidRDefault="00122702">
      <w:r>
        <w:t>Music lovers enjoyed world-class music thanks to the Library’s free annual concert series.</w:t>
      </w:r>
    </w:p>
    <w:p w14:paraId="329F00D8" w14:textId="18F02FFE" w:rsidR="00122702" w:rsidRDefault="00122702"/>
    <w:p w14:paraId="516DEEBA" w14:textId="77777777" w:rsidR="00122702" w:rsidRDefault="00122702"/>
    <w:p w14:paraId="5F78CD0A" w14:textId="71E35261" w:rsidR="00122702" w:rsidRDefault="00122702">
      <w:r>
        <w:t>Trusses:</w:t>
      </w:r>
    </w:p>
    <w:p w14:paraId="38DC3AB7" w14:textId="7EA4A5C3" w:rsidR="00122702" w:rsidRDefault="00122702">
      <w:r>
        <w:t>Perhaps make this the main photo? If so, no caption needed.</w:t>
      </w:r>
    </w:p>
    <w:p w14:paraId="0D781417" w14:textId="77777777" w:rsidR="00122702" w:rsidRDefault="00122702"/>
    <w:p w14:paraId="5509F976" w14:textId="2C813803" w:rsidR="00122702" w:rsidRDefault="00122702">
      <w:r>
        <w:t>Thanks to a bequest by long-time patron Charlotte Shutts, the Library began construction of a new pavilion.</w:t>
      </w:r>
    </w:p>
    <w:p w14:paraId="744E91D2" w14:textId="053D111D" w:rsidR="00A437BA" w:rsidRDefault="00A437BA"/>
    <w:p w14:paraId="12C647B3" w14:textId="4722B9DD" w:rsidR="00A437BA" w:rsidRDefault="00A437BA">
      <w:r>
        <w:t>Resolutions:</w:t>
      </w:r>
    </w:p>
    <w:p w14:paraId="1A411D64" w14:textId="3F52D293" w:rsidR="00A437BA" w:rsidRDefault="00A437BA">
      <w:r>
        <w:t xml:space="preserve">Library director Tammy Gaskell, Board president Pat </w:t>
      </w:r>
      <w:proofErr w:type="spellStart"/>
      <w:r>
        <w:t>Placona</w:t>
      </w:r>
      <w:proofErr w:type="spellEnd"/>
      <w:r>
        <w:t xml:space="preserve">, and town supervisors Mike </w:t>
      </w:r>
      <w:proofErr w:type="spellStart"/>
      <w:r>
        <w:t>Dvorchak</w:t>
      </w:r>
      <w:proofErr w:type="spellEnd"/>
      <w:r>
        <w:t xml:space="preserve"> (Hillsdale), Jim MacArthur (</w:t>
      </w:r>
      <w:proofErr w:type="spellStart"/>
      <w:r>
        <w:t>Ancram</w:t>
      </w:r>
      <w:proofErr w:type="spellEnd"/>
      <w:r>
        <w:t xml:space="preserve">), and Richard Wolf (Copake) display resolutions passed by each town in support of the Library and calling </w:t>
      </w:r>
      <w:r w:rsidR="0035724E">
        <w:t>upon our government leaders to protect library funding.</w:t>
      </w:r>
    </w:p>
    <w:p w14:paraId="67652086" w14:textId="2D9DADB1" w:rsidR="0035724E" w:rsidRDefault="0035724E"/>
    <w:p w14:paraId="151D2031" w14:textId="439604D2" w:rsidR="0035724E" w:rsidRDefault="0035724E">
      <w:r>
        <w:t>Birds of Prey:</w:t>
      </w:r>
    </w:p>
    <w:p w14:paraId="6D43C018" w14:textId="6DCAC8A8" w:rsidR="0035724E" w:rsidRDefault="0035724E">
      <w:proofErr w:type="spellStart"/>
      <w:r>
        <w:t>Ancram</w:t>
      </w:r>
      <w:proofErr w:type="spellEnd"/>
      <w:r>
        <w:t xml:space="preserve">, Copake, and Hillsdale </w:t>
      </w:r>
      <w:r w:rsidR="000E407A">
        <w:t xml:space="preserve">summer </w:t>
      </w:r>
      <w:r>
        <w:t xml:space="preserve">campers visited the Library </w:t>
      </w:r>
      <w:r w:rsidR="000E407A">
        <w:t>for a special program on birds of prey.</w:t>
      </w:r>
    </w:p>
    <w:p w14:paraId="1780BF0F" w14:textId="412E56D3" w:rsidR="000E407A" w:rsidRDefault="000E407A"/>
    <w:p w14:paraId="29C5B538" w14:textId="6BA23F4D" w:rsidR="000E407A" w:rsidRDefault="000E407A">
      <w:r>
        <w:t>IMG_5072:</w:t>
      </w:r>
    </w:p>
    <w:p w14:paraId="4A63575F" w14:textId="430BF005" w:rsidR="000E407A" w:rsidRDefault="000E407A">
      <w:r>
        <w:t>Patrons expressed their creativity in art workshop</w:t>
      </w:r>
      <w:r w:rsidR="00AB1E9A">
        <w:t>s</w:t>
      </w:r>
      <w:r>
        <w:t>, led by Tia.</w:t>
      </w:r>
      <w:bookmarkStart w:id="0" w:name="_GoBack"/>
      <w:bookmarkEnd w:id="0"/>
    </w:p>
    <w:p w14:paraId="63209314" w14:textId="73B75C5A" w:rsidR="000E407A" w:rsidRDefault="000E407A"/>
    <w:p w14:paraId="5C5ECCB9" w14:textId="7532CEFA" w:rsidR="000E407A" w:rsidRDefault="000E407A">
      <w:r>
        <w:t>Gratitude wall:</w:t>
      </w:r>
    </w:p>
    <w:p w14:paraId="393B30A0" w14:textId="7FD7551B" w:rsidR="000E407A" w:rsidRDefault="000E407A">
      <w:r>
        <w:t>Our county-wide Community Read and Gratitude Wall encouraged patrons to reflect on all that we have to appreciate, from sunrises to dogs to the Library!</w:t>
      </w:r>
    </w:p>
    <w:p w14:paraId="02E8F748" w14:textId="3E632C0B" w:rsidR="000E407A" w:rsidRDefault="000E407A"/>
    <w:p w14:paraId="7D9D8640" w14:textId="77777777" w:rsidR="000E407A" w:rsidRDefault="000E407A"/>
    <w:p w14:paraId="5AFC7B07" w14:textId="77777777" w:rsidR="00710BEE" w:rsidRDefault="00710BEE"/>
    <w:sectPr w:rsidR="00710BEE" w:rsidSect="00CB76A8">
      <w:pgSz w:w="12240" w:h="15840"/>
      <w:pgMar w:top="720" w:right="1440" w:bottom="806"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0D2DF6" w16cex:dateUtc="2025-03-15T17:29:00Z"/>
  <w16cex:commentExtensible w16cex:durableId="31BF9731" w16cex:dateUtc="2025-03-15T17:31:00Z"/>
  <w16cex:commentExtensible w16cex:durableId="08EBE0A0" w16cex:dateUtc="2025-03-15T17:54:00Z"/>
  <w16cex:commentExtensible w16cex:durableId="2BA20FE7" w16cex:dateUtc="2025-03-15T17:4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561B2"/>
    <w:multiLevelType w:val="hybridMultilevel"/>
    <w:tmpl w:val="8348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A3"/>
    <w:rsid w:val="00004059"/>
    <w:rsid w:val="0001019A"/>
    <w:rsid w:val="00015065"/>
    <w:rsid w:val="0001766B"/>
    <w:rsid w:val="00041024"/>
    <w:rsid w:val="00055DD6"/>
    <w:rsid w:val="000650A3"/>
    <w:rsid w:val="00080EE4"/>
    <w:rsid w:val="000A4CE3"/>
    <w:rsid w:val="000B1A0D"/>
    <w:rsid w:val="000C179B"/>
    <w:rsid w:val="000C3CE9"/>
    <w:rsid w:val="000C61C0"/>
    <w:rsid w:val="000D32C9"/>
    <w:rsid w:val="000D36E4"/>
    <w:rsid w:val="000E407A"/>
    <w:rsid w:val="000E6947"/>
    <w:rsid w:val="000F0507"/>
    <w:rsid w:val="000F69E1"/>
    <w:rsid w:val="000F6DD2"/>
    <w:rsid w:val="000F6EBD"/>
    <w:rsid w:val="00111827"/>
    <w:rsid w:val="0012156E"/>
    <w:rsid w:val="00122702"/>
    <w:rsid w:val="00127B79"/>
    <w:rsid w:val="00143BAD"/>
    <w:rsid w:val="001567E9"/>
    <w:rsid w:val="00191F9E"/>
    <w:rsid w:val="001A6A22"/>
    <w:rsid w:val="001C7072"/>
    <w:rsid w:val="001E2025"/>
    <w:rsid w:val="001E4B39"/>
    <w:rsid w:val="001F5D8C"/>
    <w:rsid w:val="0020334B"/>
    <w:rsid w:val="002042E3"/>
    <w:rsid w:val="002378AF"/>
    <w:rsid w:val="002423EA"/>
    <w:rsid w:val="002450AA"/>
    <w:rsid w:val="00247521"/>
    <w:rsid w:val="00260668"/>
    <w:rsid w:val="00263133"/>
    <w:rsid w:val="00273D5B"/>
    <w:rsid w:val="002762FA"/>
    <w:rsid w:val="002806FE"/>
    <w:rsid w:val="00280E3D"/>
    <w:rsid w:val="00283228"/>
    <w:rsid w:val="002870B5"/>
    <w:rsid w:val="00287E78"/>
    <w:rsid w:val="0029551B"/>
    <w:rsid w:val="002C134B"/>
    <w:rsid w:val="002E0DC0"/>
    <w:rsid w:val="002E115F"/>
    <w:rsid w:val="003237A4"/>
    <w:rsid w:val="0034782B"/>
    <w:rsid w:val="0035724E"/>
    <w:rsid w:val="00357B37"/>
    <w:rsid w:val="003854C2"/>
    <w:rsid w:val="003B365A"/>
    <w:rsid w:val="003B4A9F"/>
    <w:rsid w:val="003C3ABB"/>
    <w:rsid w:val="003C5B87"/>
    <w:rsid w:val="003D367C"/>
    <w:rsid w:val="003D5FC3"/>
    <w:rsid w:val="003E01D7"/>
    <w:rsid w:val="003E2B00"/>
    <w:rsid w:val="00400AF1"/>
    <w:rsid w:val="004044B8"/>
    <w:rsid w:val="00406455"/>
    <w:rsid w:val="00424AE6"/>
    <w:rsid w:val="0044032F"/>
    <w:rsid w:val="0044376E"/>
    <w:rsid w:val="0045049D"/>
    <w:rsid w:val="0045783E"/>
    <w:rsid w:val="00465E4E"/>
    <w:rsid w:val="004975C5"/>
    <w:rsid w:val="004A4544"/>
    <w:rsid w:val="004A47B5"/>
    <w:rsid w:val="004B01C7"/>
    <w:rsid w:val="004D2CF6"/>
    <w:rsid w:val="004D6267"/>
    <w:rsid w:val="004D6664"/>
    <w:rsid w:val="004E4B24"/>
    <w:rsid w:val="004F0084"/>
    <w:rsid w:val="004F0E92"/>
    <w:rsid w:val="004F7A77"/>
    <w:rsid w:val="00510028"/>
    <w:rsid w:val="0053052F"/>
    <w:rsid w:val="00532FE3"/>
    <w:rsid w:val="00540330"/>
    <w:rsid w:val="00555FFD"/>
    <w:rsid w:val="005609B3"/>
    <w:rsid w:val="00563384"/>
    <w:rsid w:val="0059730D"/>
    <w:rsid w:val="005A138C"/>
    <w:rsid w:val="005A17A3"/>
    <w:rsid w:val="005B667C"/>
    <w:rsid w:val="005C2F6B"/>
    <w:rsid w:val="005C5088"/>
    <w:rsid w:val="005C6AF3"/>
    <w:rsid w:val="005E015F"/>
    <w:rsid w:val="005E195E"/>
    <w:rsid w:val="005F776D"/>
    <w:rsid w:val="006125B5"/>
    <w:rsid w:val="006128A7"/>
    <w:rsid w:val="0062053F"/>
    <w:rsid w:val="00623971"/>
    <w:rsid w:val="00636577"/>
    <w:rsid w:val="00650867"/>
    <w:rsid w:val="00652E03"/>
    <w:rsid w:val="00657B60"/>
    <w:rsid w:val="00661A5D"/>
    <w:rsid w:val="006A2865"/>
    <w:rsid w:val="006A2E87"/>
    <w:rsid w:val="006C16D0"/>
    <w:rsid w:val="006D532E"/>
    <w:rsid w:val="006E7C56"/>
    <w:rsid w:val="00710713"/>
    <w:rsid w:val="00710BEE"/>
    <w:rsid w:val="007219A4"/>
    <w:rsid w:val="007272C5"/>
    <w:rsid w:val="00733520"/>
    <w:rsid w:val="00735518"/>
    <w:rsid w:val="0076419C"/>
    <w:rsid w:val="00766335"/>
    <w:rsid w:val="007776F2"/>
    <w:rsid w:val="0078315C"/>
    <w:rsid w:val="00783A7E"/>
    <w:rsid w:val="0078443D"/>
    <w:rsid w:val="00786E42"/>
    <w:rsid w:val="007928BC"/>
    <w:rsid w:val="00792B34"/>
    <w:rsid w:val="007A6924"/>
    <w:rsid w:val="007B17AD"/>
    <w:rsid w:val="007B6BC7"/>
    <w:rsid w:val="007D0638"/>
    <w:rsid w:val="007E2F89"/>
    <w:rsid w:val="007F50D7"/>
    <w:rsid w:val="00806C07"/>
    <w:rsid w:val="008245F3"/>
    <w:rsid w:val="008403AC"/>
    <w:rsid w:val="00842D4D"/>
    <w:rsid w:val="00845707"/>
    <w:rsid w:val="00854374"/>
    <w:rsid w:val="00856B3B"/>
    <w:rsid w:val="00860129"/>
    <w:rsid w:val="00870052"/>
    <w:rsid w:val="00872F76"/>
    <w:rsid w:val="00874CB2"/>
    <w:rsid w:val="0089685C"/>
    <w:rsid w:val="008A5D2A"/>
    <w:rsid w:val="008B1FB9"/>
    <w:rsid w:val="008D0AE7"/>
    <w:rsid w:val="0091475F"/>
    <w:rsid w:val="00923872"/>
    <w:rsid w:val="009361F8"/>
    <w:rsid w:val="00944C55"/>
    <w:rsid w:val="00964CAF"/>
    <w:rsid w:val="00971912"/>
    <w:rsid w:val="009736BB"/>
    <w:rsid w:val="0098562B"/>
    <w:rsid w:val="00986AA2"/>
    <w:rsid w:val="00991F97"/>
    <w:rsid w:val="00995B91"/>
    <w:rsid w:val="009A50A4"/>
    <w:rsid w:val="009A52E9"/>
    <w:rsid w:val="009B3FB4"/>
    <w:rsid w:val="009B458E"/>
    <w:rsid w:val="009D3B22"/>
    <w:rsid w:val="00A34B4C"/>
    <w:rsid w:val="00A379BD"/>
    <w:rsid w:val="00A437BA"/>
    <w:rsid w:val="00A5573C"/>
    <w:rsid w:val="00A876BC"/>
    <w:rsid w:val="00AB1E9A"/>
    <w:rsid w:val="00AB6B53"/>
    <w:rsid w:val="00AC699D"/>
    <w:rsid w:val="00B007A4"/>
    <w:rsid w:val="00B0149D"/>
    <w:rsid w:val="00B0664F"/>
    <w:rsid w:val="00B07E57"/>
    <w:rsid w:val="00B150E4"/>
    <w:rsid w:val="00B16597"/>
    <w:rsid w:val="00B320E4"/>
    <w:rsid w:val="00B3385C"/>
    <w:rsid w:val="00B3738D"/>
    <w:rsid w:val="00B52D9F"/>
    <w:rsid w:val="00B53D52"/>
    <w:rsid w:val="00B6301C"/>
    <w:rsid w:val="00B67BF9"/>
    <w:rsid w:val="00B87ED3"/>
    <w:rsid w:val="00BB41C9"/>
    <w:rsid w:val="00BD2E28"/>
    <w:rsid w:val="00BD547C"/>
    <w:rsid w:val="00BD6874"/>
    <w:rsid w:val="00BE1ECF"/>
    <w:rsid w:val="00BF5FB0"/>
    <w:rsid w:val="00C13EEC"/>
    <w:rsid w:val="00C158CA"/>
    <w:rsid w:val="00C158DC"/>
    <w:rsid w:val="00C174C7"/>
    <w:rsid w:val="00C35E2E"/>
    <w:rsid w:val="00C41FAC"/>
    <w:rsid w:val="00C5733B"/>
    <w:rsid w:val="00C63F24"/>
    <w:rsid w:val="00C6436B"/>
    <w:rsid w:val="00C65D6C"/>
    <w:rsid w:val="00C76EC6"/>
    <w:rsid w:val="00C81BBE"/>
    <w:rsid w:val="00C81D02"/>
    <w:rsid w:val="00CA6177"/>
    <w:rsid w:val="00CB606F"/>
    <w:rsid w:val="00CB76A8"/>
    <w:rsid w:val="00CC0472"/>
    <w:rsid w:val="00CC69D9"/>
    <w:rsid w:val="00CD73C4"/>
    <w:rsid w:val="00CF3E50"/>
    <w:rsid w:val="00CF4BA1"/>
    <w:rsid w:val="00D02715"/>
    <w:rsid w:val="00D12359"/>
    <w:rsid w:val="00D3778A"/>
    <w:rsid w:val="00D443AE"/>
    <w:rsid w:val="00D73F6E"/>
    <w:rsid w:val="00D7409F"/>
    <w:rsid w:val="00D74258"/>
    <w:rsid w:val="00D845C2"/>
    <w:rsid w:val="00D903C1"/>
    <w:rsid w:val="00DA0913"/>
    <w:rsid w:val="00DA16CE"/>
    <w:rsid w:val="00DA6F7D"/>
    <w:rsid w:val="00DC1AFF"/>
    <w:rsid w:val="00DE1606"/>
    <w:rsid w:val="00DF0264"/>
    <w:rsid w:val="00DF6FD1"/>
    <w:rsid w:val="00DF7483"/>
    <w:rsid w:val="00E0293B"/>
    <w:rsid w:val="00E10516"/>
    <w:rsid w:val="00E212A0"/>
    <w:rsid w:val="00E34799"/>
    <w:rsid w:val="00E41914"/>
    <w:rsid w:val="00E450E7"/>
    <w:rsid w:val="00E5033C"/>
    <w:rsid w:val="00E716CE"/>
    <w:rsid w:val="00E736DA"/>
    <w:rsid w:val="00EA79A4"/>
    <w:rsid w:val="00EB7428"/>
    <w:rsid w:val="00EE60F8"/>
    <w:rsid w:val="00EF0FA5"/>
    <w:rsid w:val="00EF64DF"/>
    <w:rsid w:val="00EF7B78"/>
    <w:rsid w:val="00F127D3"/>
    <w:rsid w:val="00F13D2B"/>
    <w:rsid w:val="00F21068"/>
    <w:rsid w:val="00F42EBB"/>
    <w:rsid w:val="00F62121"/>
    <w:rsid w:val="00F66291"/>
    <w:rsid w:val="00F70A29"/>
    <w:rsid w:val="00F7679E"/>
    <w:rsid w:val="00F827DE"/>
    <w:rsid w:val="00F96CD0"/>
    <w:rsid w:val="00FB677B"/>
    <w:rsid w:val="00FC7C48"/>
    <w:rsid w:val="00FD1E06"/>
    <w:rsid w:val="00FF4F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E4BD"/>
  <w15:docId w15:val="{B27E9D27-012B-4A3B-9CD2-E936D459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EE4"/>
    <w:pPr>
      <w:ind w:left="720"/>
      <w:contextualSpacing/>
    </w:pPr>
  </w:style>
  <w:style w:type="character" w:styleId="Hyperlink">
    <w:name w:val="Hyperlink"/>
    <w:basedOn w:val="DefaultParagraphFont"/>
    <w:uiPriority w:val="99"/>
    <w:unhideWhenUsed/>
    <w:rsid w:val="00260668"/>
    <w:rPr>
      <w:color w:val="0000FF" w:themeColor="hyperlink"/>
      <w:u w:val="single"/>
    </w:rPr>
  </w:style>
  <w:style w:type="character" w:styleId="CommentReference">
    <w:name w:val="annotation reference"/>
    <w:basedOn w:val="DefaultParagraphFont"/>
    <w:uiPriority w:val="99"/>
    <w:semiHidden/>
    <w:unhideWhenUsed/>
    <w:rsid w:val="008D0AE7"/>
    <w:rPr>
      <w:sz w:val="16"/>
      <w:szCs w:val="16"/>
    </w:rPr>
  </w:style>
  <w:style w:type="paragraph" w:styleId="CommentText">
    <w:name w:val="annotation text"/>
    <w:basedOn w:val="Normal"/>
    <w:link w:val="CommentTextChar"/>
    <w:uiPriority w:val="99"/>
    <w:semiHidden/>
    <w:unhideWhenUsed/>
    <w:rsid w:val="008D0AE7"/>
    <w:rPr>
      <w:sz w:val="20"/>
      <w:szCs w:val="20"/>
    </w:rPr>
  </w:style>
  <w:style w:type="character" w:customStyle="1" w:styleId="CommentTextChar">
    <w:name w:val="Comment Text Char"/>
    <w:basedOn w:val="DefaultParagraphFont"/>
    <w:link w:val="CommentText"/>
    <w:uiPriority w:val="99"/>
    <w:semiHidden/>
    <w:rsid w:val="008D0AE7"/>
    <w:rPr>
      <w:sz w:val="20"/>
      <w:szCs w:val="20"/>
    </w:rPr>
  </w:style>
  <w:style w:type="paragraph" w:styleId="CommentSubject">
    <w:name w:val="annotation subject"/>
    <w:basedOn w:val="CommentText"/>
    <w:next w:val="CommentText"/>
    <w:link w:val="CommentSubjectChar"/>
    <w:uiPriority w:val="99"/>
    <w:semiHidden/>
    <w:unhideWhenUsed/>
    <w:rsid w:val="008D0AE7"/>
    <w:rPr>
      <w:b/>
      <w:bCs/>
    </w:rPr>
  </w:style>
  <w:style w:type="character" w:customStyle="1" w:styleId="CommentSubjectChar">
    <w:name w:val="Comment Subject Char"/>
    <w:basedOn w:val="CommentTextChar"/>
    <w:link w:val="CommentSubject"/>
    <w:uiPriority w:val="99"/>
    <w:semiHidden/>
    <w:rsid w:val="008D0AE7"/>
    <w:rPr>
      <w:b/>
      <w:bCs/>
      <w:sz w:val="20"/>
      <w:szCs w:val="20"/>
    </w:rPr>
  </w:style>
  <w:style w:type="paragraph" w:styleId="BalloonText">
    <w:name w:val="Balloon Text"/>
    <w:basedOn w:val="Normal"/>
    <w:link w:val="BalloonTextChar"/>
    <w:uiPriority w:val="99"/>
    <w:semiHidden/>
    <w:unhideWhenUsed/>
    <w:rsid w:val="008D0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AE7"/>
    <w:rPr>
      <w:rFonts w:ascii="Segoe UI" w:hAnsi="Segoe UI" w:cs="Segoe UI"/>
      <w:sz w:val="18"/>
      <w:szCs w:val="18"/>
    </w:rPr>
  </w:style>
  <w:style w:type="paragraph" w:styleId="Revision">
    <w:name w:val="Revision"/>
    <w:hidden/>
    <w:uiPriority w:val="99"/>
    <w:semiHidden/>
    <w:rsid w:val="000A4CE3"/>
  </w:style>
  <w:style w:type="character" w:styleId="FollowedHyperlink">
    <w:name w:val="FollowedHyperlink"/>
    <w:basedOn w:val="DefaultParagraphFont"/>
    <w:uiPriority w:val="99"/>
    <w:semiHidden/>
    <w:unhideWhenUsed/>
    <w:rsid w:val="00923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7551">
      <w:bodyDiv w:val="1"/>
      <w:marLeft w:val="0"/>
      <w:marRight w:val="0"/>
      <w:marTop w:val="0"/>
      <w:marBottom w:val="0"/>
      <w:divBdr>
        <w:top w:val="none" w:sz="0" w:space="0" w:color="auto"/>
        <w:left w:val="none" w:sz="0" w:space="0" w:color="auto"/>
        <w:bottom w:val="none" w:sz="0" w:space="0" w:color="auto"/>
        <w:right w:val="none" w:sz="0" w:space="0" w:color="auto"/>
      </w:divBdr>
      <w:divsChild>
        <w:div w:id="18252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812428">
              <w:marLeft w:val="0"/>
              <w:marRight w:val="0"/>
              <w:marTop w:val="0"/>
              <w:marBottom w:val="0"/>
              <w:divBdr>
                <w:top w:val="none" w:sz="0" w:space="0" w:color="auto"/>
                <w:left w:val="none" w:sz="0" w:space="0" w:color="auto"/>
                <w:bottom w:val="none" w:sz="0" w:space="0" w:color="auto"/>
                <w:right w:val="none" w:sz="0" w:space="0" w:color="auto"/>
              </w:divBdr>
              <w:divsChild>
                <w:div w:id="450320936">
                  <w:marLeft w:val="0"/>
                  <w:marRight w:val="0"/>
                  <w:marTop w:val="0"/>
                  <w:marBottom w:val="0"/>
                  <w:divBdr>
                    <w:top w:val="none" w:sz="0" w:space="0" w:color="auto"/>
                    <w:left w:val="none" w:sz="0" w:space="0" w:color="auto"/>
                    <w:bottom w:val="none" w:sz="0" w:space="0" w:color="auto"/>
                    <w:right w:val="none" w:sz="0" w:space="0" w:color="auto"/>
                  </w:divBdr>
                  <w:divsChild>
                    <w:div w:id="1507556375">
                      <w:marLeft w:val="0"/>
                      <w:marRight w:val="0"/>
                      <w:marTop w:val="0"/>
                      <w:marBottom w:val="0"/>
                      <w:divBdr>
                        <w:top w:val="none" w:sz="0" w:space="0" w:color="auto"/>
                        <w:left w:val="none" w:sz="0" w:space="0" w:color="auto"/>
                        <w:bottom w:val="none" w:sz="0" w:space="0" w:color="auto"/>
                        <w:right w:val="none" w:sz="0" w:space="0" w:color="auto"/>
                      </w:divBdr>
                      <w:divsChild>
                        <w:div w:id="571737271">
                          <w:marLeft w:val="0"/>
                          <w:marRight w:val="0"/>
                          <w:marTop w:val="0"/>
                          <w:marBottom w:val="0"/>
                          <w:divBdr>
                            <w:top w:val="none" w:sz="0" w:space="0" w:color="auto"/>
                            <w:left w:val="none" w:sz="0" w:space="0" w:color="auto"/>
                            <w:bottom w:val="none" w:sz="0" w:space="0" w:color="auto"/>
                            <w:right w:val="none" w:sz="0" w:space="0" w:color="auto"/>
                          </w:divBdr>
                          <w:divsChild>
                            <w:div w:id="1911427478">
                              <w:marLeft w:val="0"/>
                              <w:marRight w:val="0"/>
                              <w:marTop w:val="0"/>
                              <w:marBottom w:val="0"/>
                              <w:divBdr>
                                <w:top w:val="none" w:sz="0" w:space="0" w:color="auto"/>
                                <w:left w:val="none" w:sz="0" w:space="0" w:color="auto"/>
                                <w:bottom w:val="none" w:sz="0" w:space="0" w:color="auto"/>
                                <w:right w:val="none" w:sz="0" w:space="0" w:color="auto"/>
                              </w:divBdr>
                              <w:divsChild>
                                <w:div w:id="1282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421742">
      <w:bodyDiv w:val="1"/>
      <w:marLeft w:val="0"/>
      <w:marRight w:val="0"/>
      <w:marTop w:val="0"/>
      <w:marBottom w:val="0"/>
      <w:divBdr>
        <w:top w:val="none" w:sz="0" w:space="0" w:color="auto"/>
        <w:left w:val="none" w:sz="0" w:space="0" w:color="auto"/>
        <w:bottom w:val="none" w:sz="0" w:space="0" w:color="auto"/>
        <w:right w:val="none" w:sz="0" w:space="0" w:color="auto"/>
      </w:divBdr>
    </w:div>
    <w:div w:id="179131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munications@roejanlibrary.org"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D076-061E-4F81-81C4-1484F7F2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1</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14</cp:revision>
  <cp:lastPrinted>2025-03-15T00:52:00Z</cp:lastPrinted>
  <dcterms:created xsi:type="dcterms:W3CDTF">2026-03-27T19:50:00Z</dcterms:created>
  <dcterms:modified xsi:type="dcterms:W3CDTF">2026-04-09T20:15:00Z</dcterms:modified>
</cp:coreProperties>
</file>