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0409B" w14:textId="77777777" w:rsidR="0093754D" w:rsidRDefault="0093754D" w:rsidP="0093754D">
      <w:pPr>
        <w:widowControl/>
        <w:tabs>
          <w:tab w:val="num" w:pos="720"/>
        </w:tabs>
        <w:spacing w:after="200" w:line="276" w:lineRule="auto"/>
        <w:ind w:left="720" w:hanging="360"/>
        <w:rPr>
          <w:b/>
          <w:bCs/>
          <w:sz w:val="24"/>
          <w:szCs w:val="24"/>
        </w:rPr>
      </w:pPr>
    </w:p>
    <w:p w14:paraId="0A597D10" w14:textId="77777777" w:rsidR="00741490" w:rsidRDefault="00741490" w:rsidP="008406B0">
      <w:pPr>
        <w:widowControl/>
        <w:tabs>
          <w:tab w:val="num" w:pos="720"/>
        </w:tabs>
        <w:spacing w:after="200" w:line="276" w:lineRule="auto"/>
        <w:ind w:left="720" w:hanging="360"/>
        <w:jc w:val="center"/>
        <w:rPr>
          <w:b/>
          <w:bCs/>
          <w:i/>
          <w:sz w:val="24"/>
          <w:szCs w:val="24"/>
        </w:rPr>
      </w:pPr>
    </w:p>
    <w:p w14:paraId="09866EA7" w14:textId="5791AAFC" w:rsidR="00A777D6" w:rsidRDefault="00A777D6" w:rsidP="008406B0">
      <w:pPr>
        <w:widowControl/>
        <w:tabs>
          <w:tab w:val="num" w:pos="720"/>
        </w:tabs>
        <w:spacing w:after="200" w:line="276" w:lineRule="auto"/>
        <w:ind w:left="720" w:hanging="360"/>
        <w:jc w:val="center"/>
        <w:rPr>
          <w:b/>
          <w:bCs/>
          <w:sz w:val="24"/>
          <w:szCs w:val="24"/>
        </w:rPr>
      </w:pPr>
      <w:r w:rsidRPr="00A777D6">
        <w:rPr>
          <w:b/>
          <w:bCs/>
          <w:i/>
          <w:sz w:val="24"/>
          <w:szCs w:val="24"/>
        </w:rPr>
        <w:t>LIMITING THE IMPACT OF YOUR GARDEN ON THE ENVIRONMENT</w:t>
      </w:r>
      <w:r>
        <w:rPr>
          <w:b/>
          <w:bCs/>
          <w:i/>
          <w:sz w:val="24"/>
          <w:szCs w:val="24"/>
        </w:rPr>
        <w:br/>
      </w:r>
      <w:r w:rsidRPr="00A777D6">
        <w:rPr>
          <w:b/>
          <w:bCs/>
          <w:i/>
          <w:sz w:val="24"/>
          <w:szCs w:val="24"/>
        </w:rPr>
        <w:t xml:space="preserve">IN THE WORLD OF CLIMATE CHANGE </w:t>
      </w:r>
      <w:r>
        <w:rPr>
          <w:b/>
          <w:bCs/>
          <w:i/>
          <w:sz w:val="24"/>
          <w:szCs w:val="24"/>
        </w:rPr>
        <w:t>–</w:t>
      </w:r>
      <w:r w:rsidRPr="00A777D6">
        <w:rPr>
          <w:b/>
          <w:bCs/>
          <w:i/>
          <w:sz w:val="24"/>
          <w:szCs w:val="24"/>
        </w:rPr>
        <w:t xml:space="preserve"> RESOUR</w:t>
      </w:r>
      <w:r w:rsidRPr="00A777D6">
        <w:rPr>
          <w:b/>
          <w:bCs/>
          <w:sz w:val="24"/>
          <w:szCs w:val="24"/>
        </w:rPr>
        <w:t>CES</w:t>
      </w:r>
    </w:p>
    <w:p w14:paraId="7FDE5918" w14:textId="011799B1" w:rsidR="0093754D" w:rsidRPr="00A777D6" w:rsidRDefault="0093754D" w:rsidP="00A777D6">
      <w:pPr>
        <w:pStyle w:val="ListParagraph"/>
        <w:widowControl/>
        <w:numPr>
          <w:ilvl w:val="0"/>
          <w:numId w:val="8"/>
        </w:numPr>
        <w:tabs>
          <w:tab w:val="num" w:pos="720"/>
        </w:tabs>
        <w:spacing w:after="200" w:line="276" w:lineRule="auto"/>
        <w:ind w:left="720"/>
        <w:rPr>
          <w:sz w:val="20"/>
          <w:szCs w:val="20"/>
        </w:rPr>
      </w:pPr>
      <w:r w:rsidRPr="00A777D6">
        <w:rPr>
          <w:b/>
          <w:bCs/>
        </w:rPr>
        <w:t>Climate change facts:</w:t>
      </w:r>
      <w:r w:rsidRPr="00920088">
        <w:br/>
      </w:r>
      <w:hyperlink r:id="rId7" w:history="1">
        <w:r w:rsidRPr="00A777D6">
          <w:rPr>
            <w:rStyle w:val="Hyperlink"/>
            <w:sz w:val="20"/>
            <w:szCs w:val="20"/>
          </w:rPr>
          <w:t>fhttps://s3.amazonaws.com/assets.cce.cornell.edu/attachments/1171/ny_changing_climate_copy.pdf?1405496321</w:t>
        </w:r>
      </w:hyperlink>
    </w:p>
    <w:p w14:paraId="100CDB58" w14:textId="77777777" w:rsidR="0093754D" w:rsidRPr="00920088" w:rsidRDefault="0093754D" w:rsidP="0093754D">
      <w:pPr>
        <w:widowControl/>
        <w:numPr>
          <w:ilvl w:val="0"/>
          <w:numId w:val="7"/>
        </w:numPr>
        <w:spacing w:after="200" w:line="276" w:lineRule="auto"/>
      </w:pPr>
      <w:r w:rsidRPr="00920088">
        <w:rPr>
          <w:b/>
          <w:bCs/>
        </w:rPr>
        <w:t>Gardening in a Warming World A Climate Smart Gardening Course Book:</w:t>
      </w:r>
      <w:r w:rsidRPr="00920088">
        <w:rPr>
          <w:b/>
          <w:bCs/>
        </w:rPr>
        <w:br/>
      </w:r>
      <w:hyperlink r:id="rId8" w:history="1">
        <w:r w:rsidRPr="00920088">
          <w:rPr>
            <w:rStyle w:val="Hyperlink"/>
          </w:rPr>
          <w:t>https://cpb-us-e1.wpmucdn.com/blogs.cornell.edu/dist/1/7755/files/2018/04/Gardening-in-a-Warming-World-Course-Book-Fall-2017-edition-1km76vk.pdf</w:t>
        </w:r>
      </w:hyperlink>
    </w:p>
    <w:p w14:paraId="4682E228" w14:textId="77777777" w:rsidR="0093754D" w:rsidRPr="00741490" w:rsidRDefault="0093754D" w:rsidP="0093754D">
      <w:pPr>
        <w:widowControl/>
        <w:numPr>
          <w:ilvl w:val="0"/>
          <w:numId w:val="7"/>
        </w:numPr>
        <w:spacing w:after="200" w:line="276" w:lineRule="auto"/>
      </w:pPr>
      <w:r w:rsidRPr="00920088">
        <w:rPr>
          <w:b/>
          <w:bCs/>
        </w:rPr>
        <w:t>Rain Barrel</w:t>
      </w:r>
      <w:r w:rsidRPr="00920088">
        <w:rPr>
          <w:b/>
          <w:bCs/>
          <w:i/>
          <w:iCs/>
        </w:rPr>
        <w:t>s</w:t>
      </w:r>
      <w:r w:rsidRPr="00920088">
        <w:t xml:space="preserve">:  </w:t>
      </w:r>
      <w:hyperlink r:id="rId9" w:history="1">
        <w:r w:rsidRPr="00741490">
          <w:rPr>
            <w:rStyle w:val="Hyperlink"/>
          </w:rPr>
          <w:t>http://cceonondaga.org/resources/how-to-build-a-rain-barrel</w:t>
        </w:r>
      </w:hyperlink>
    </w:p>
    <w:p w14:paraId="262AF8D1" w14:textId="77777777" w:rsidR="0093754D" w:rsidRPr="00920088" w:rsidRDefault="0093754D" w:rsidP="0093754D">
      <w:pPr>
        <w:widowControl/>
        <w:numPr>
          <w:ilvl w:val="0"/>
          <w:numId w:val="7"/>
        </w:numPr>
        <w:spacing w:after="200" w:line="276" w:lineRule="auto"/>
      </w:pPr>
      <w:r w:rsidRPr="00920088">
        <w:rPr>
          <w:b/>
          <w:bCs/>
        </w:rPr>
        <w:t xml:space="preserve">Rain Gardens:  </w:t>
      </w:r>
      <w:hyperlink r:id="rId10" w:history="1">
        <w:r w:rsidRPr="00920088">
          <w:rPr>
            <w:rStyle w:val="Hyperlink"/>
          </w:rPr>
          <w:t>http://chautauqua.cce.cornell.edu/gardening/rain-gardens</w:t>
        </w:r>
      </w:hyperlink>
      <w:r w:rsidRPr="00920088">
        <w:br/>
        <w:t xml:space="preserve">(Zone6-7)           </w:t>
      </w:r>
      <w:hyperlink r:id="rId11" w:history="1">
        <w:r w:rsidRPr="00920088">
          <w:rPr>
            <w:rStyle w:val="Hyperlink"/>
          </w:rPr>
          <w:t>http://rocklandcce.org/resources/installing-a-rain-garden</w:t>
        </w:r>
      </w:hyperlink>
    </w:p>
    <w:p w14:paraId="59982D0F" w14:textId="1E220734" w:rsidR="0093754D" w:rsidRPr="00920088" w:rsidRDefault="0093754D" w:rsidP="0093754D">
      <w:pPr>
        <w:widowControl/>
        <w:numPr>
          <w:ilvl w:val="0"/>
          <w:numId w:val="7"/>
        </w:numPr>
        <w:spacing w:after="200" w:line="276" w:lineRule="auto"/>
      </w:pPr>
      <w:r w:rsidRPr="00920088">
        <w:rPr>
          <w:b/>
          <w:bCs/>
        </w:rPr>
        <w:t xml:space="preserve">Xeriscape: </w:t>
      </w:r>
      <w:r>
        <w:rPr>
          <w:b/>
          <w:bCs/>
        </w:rPr>
        <w:t xml:space="preserve"> </w:t>
      </w:r>
      <w:r w:rsidRPr="00920088">
        <w:rPr>
          <w:b/>
          <w:bCs/>
        </w:rPr>
        <w:t>Zone 5 Xeriscape Plants:</w:t>
      </w:r>
      <w:r w:rsidRPr="00920088">
        <w:rPr>
          <w:b/>
          <w:bCs/>
        </w:rPr>
        <w:br/>
      </w:r>
      <w:hyperlink r:id="rId12" w:history="1">
        <w:r w:rsidRPr="00920088">
          <w:rPr>
            <w:rStyle w:val="Hyperlink"/>
          </w:rPr>
          <w:t>https://www.gardeningknowhow.com/garden-how-to/gardening-by-zone/zone-5/zone-5-xeriscape-plants.htm</w:t>
        </w:r>
      </w:hyperlink>
    </w:p>
    <w:p w14:paraId="3E058F10" w14:textId="77777777" w:rsidR="0093754D" w:rsidRPr="00920088" w:rsidRDefault="0093754D" w:rsidP="0093754D">
      <w:pPr>
        <w:widowControl/>
        <w:numPr>
          <w:ilvl w:val="0"/>
          <w:numId w:val="7"/>
        </w:numPr>
        <w:spacing w:after="200" w:line="276" w:lineRule="auto"/>
      </w:pPr>
      <w:r w:rsidRPr="00920088">
        <w:rPr>
          <w:b/>
          <w:bCs/>
        </w:rPr>
        <w:t>Native Plants:</w:t>
      </w:r>
      <w:r w:rsidRPr="00741490">
        <w:br/>
      </w:r>
      <w:hyperlink r:id="rId13" w:history="1">
        <w:r w:rsidRPr="00741490">
          <w:rPr>
            <w:rStyle w:val="Hyperlink"/>
          </w:rPr>
          <w:t>https://www.dec.ny.gov/docs/lands_forests_pdf/factnatives.pdf</w:t>
        </w:r>
      </w:hyperlink>
    </w:p>
    <w:p w14:paraId="764E20E4" w14:textId="4E827585" w:rsidR="0093754D" w:rsidRPr="00920088" w:rsidRDefault="0093754D" w:rsidP="0093754D">
      <w:pPr>
        <w:widowControl/>
        <w:numPr>
          <w:ilvl w:val="0"/>
          <w:numId w:val="7"/>
        </w:numPr>
        <w:spacing w:after="200" w:line="276" w:lineRule="auto"/>
      </w:pPr>
      <w:r w:rsidRPr="00920088">
        <w:rPr>
          <w:b/>
          <w:bCs/>
        </w:rPr>
        <w:t>Energy Saving Landscaping:  (Zone 6-7)</w:t>
      </w:r>
      <w:r w:rsidRPr="00920088">
        <w:br/>
      </w:r>
      <w:hyperlink r:id="rId14" w:history="1">
        <w:r w:rsidRPr="00920088">
          <w:rPr>
            <w:rStyle w:val="Hyperlink"/>
          </w:rPr>
          <w:t>http://rocklandcce.org/resources/energy-saving-landscaping</w:t>
        </w:r>
      </w:hyperlink>
      <w:r w:rsidRPr="00920088">
        <w:t xml:space="preserve"> </w:t>
      </w:r>
      <w:r w:rsidRPr="00920088">
        <w:br/>
      </w:r>
      <w:r w:rsidRPr="00920088">
        <w:rPr>
          <w:b/>
          <w:bCs/>
        </w:rPr>
        <w:br/>
        <w:t>5 R’S of Zero Waste:</w:t>
      </w:r>
      <w:r w:rsidRPr="00920088">
        <w:rPr>
          <w:b/>
          <w:bCs/>
        </w:rPr>
        <w:br/>
      </w:r>
      <w:hyperlink r:id="rId15" w:history="1">
        <w:r w:rsidRPr="00920088">
          <w:rPr>
            <w:rStyle w:val="Hyperlink"/>
          </w:rPr>
          <w:t>http://ccecolumbiagreene.org/events/2020/11/30/adopting-a-zero-waste-lifestyle-webinar</w:t>
        </w:r>
      </w:hyperlink>
      <w:r>
        <w:t xml:space="preserve"> (click webinar)</w:t>
      </w:r>
    </w:p>
    <w:p w14:paraId="2E50C0FE" w14:textId="77777777" w:rsidR="0093754D" w:rsidRPr="00920088" w:rsidRDefault="0093754D" w:rsidP="0093754D">
      <w:pPr>
        <w:widowControl/>
        <w:numPr>
          <w:ilvl w:val="0"/>
          <w:numId w:val="7"/>
        </w:numPr>
        <w:spacing w:after="200" w:line="276" w:lineRule="auto"/>
      </w:pPr>
      <w:r w:rsidRPr="00920088">
        <w:rPr>
          <w:b/>
          <w:bCs/>
        </w:rPr>
        <w:t>Composting:</w:t>
      </w:r>
      <w:r w:rsidRPr="00920088">
        <w:rPr>
          <w:b/>
          <w:bCs/>
        </w:rPr>
        <w:br/>
      </w:r>
      <w:hyperlink r:id="rId16" w:history="1">
        <w:r w:rsidRPr="00920088">
          <w:rPr>
            <w:rStyle w:val="Hyperlink"/>
          </w:rPr>
          <w:t>http://ccecolumbiagreene.org/gardening/compost-resources</w:t>
        </w:r>
      </w:hyperlink>
    </w:p>
    <w:p w14:paraId="6B0894FB" w14:textId="77777777" w:rsidR="0093754D" w:rsidRPr="00920088" w:rsidRDefault="0093754D" w:rsidP="0093754D">
      <w:pPr>
        <w:widowControl/>
        <w:numPr>
          <w:ilvl w:val="0"/>
          <w:numId w:val="7"/>
        </w:numPr>
        <w:spacing w:after="200" w:line="276" w:lineRule="auto"/>
      </w:pPr>
      <w:r w:rsidRPr="00920088">
        <w:rPr>
          <w:b/>
          <w:bCs/>
        </w:rPr>
        <w:t>Low Maintenance Landscaping:</w:t>
      </w:r>
      <w:r w:rsidRPr="00920088">
        <w:rPr>
          <w:b/>
          <w:bCs/>
        </w:rPr>
        <w:br/>
      </w:r>
      <w:hyperlink r:id="rId17" w:history="1">
        <w:r w:rsidRPr="00920088">
          <w:rPr>
            <w:rStyle w:val="Hyperlink"/>
          </w:rPr>
          <w:t>http://rocklandcce.org/resources/landscape-low-maintenance</w:t>
        </w:r>
      </w:hyperlink>
    </w:p>
    <w:p w14:paraId="6167AA7C" w14:textId="77777777" w:rsidR="00C814EE" w:rsidRPr="00741490" w:rsidRDefault="0093754D" w:rsidP="00D1736F">
      <w:pPr>
        <w:widowControl/>
        <w:numPr>
          <w:ilvl w:val="0"/>
          <w:numId w:val="7"/>
        </w:numPr>
        <w:spacing w:after="200" w:line="276" w:lineRule="auto"/>
      </w:pPr>
      <w:r w:rsidRPr="00C814EE">
        <w:rPr>
          <w:b/>
          <w:bCs/>
        </w:rPr>
        <w:t>Beneficial Insects:</w:t>
      </w:r>
      <w:r w:rsidRPr="0093754D">
        <w:t xml:space="preserve"> </w:t>
      </w:r>
      <w:hyperlink r:id="rId18" w:history="1">
        <w:r w:rsidRPr="00741490">
          <w:rPr>
            <w:rStyle w:val="Hyperlink"/>
          </w:rPr>
          <w:t>https://cals.cornell.edu/integrated-pest-management/eco-resilience/beneficial-insects/how-create-habitat-for-beneficial-insects</w:t>
        </w:r>
      </w:hyperlink>
    </w:p>
    <w:p w14:paraId="434850AD" w14:textId="6104393B" w:rsidR="0093754D" w:rsidRPr="00920088" w:rsidRDefault="0093754D" w:rsidP="00D1736F">
      <w:pPr>
        <w:widowControl/>
        <w:numPr>
          <w:ilvl w:val="0"/>
          <w:numId w:val="7"/>
        </w:numPr>
        <w:spacing w:after="200" w:line="276" w:lineRule="auto"/>
      </w:pPr>
      <w:r w:rsidRPr="00C814EE">
        <w:rPr>
          <w:b/>
          <w:bCs/>
        </w:rPr>
        <w:t xml:space="preserve">Carbon Footprint Calculator:  </w:t>
      </w:r>
      <w:hyperlink r:id="rId19" w:history="1">
        <w:r w:rsidRPr="00920088">
          <w:rPr>
            <w:rStyle w:val="Hyperlink"/>
          </w:rPr>
          <w:t>https://www3.epa.gov/carbon-footprint-calculator</w:t>
        </w:r>
      </w:hyperlink>
    </w:p>
    <w:p w14:paraId="5F359DB0" w14:textId="4BA65D1C" w:rsidR="00A60A5D" w:rsidRPr="0093754D" w:rsidRDefault="0093754D" w:rsidP="0043127A">
      <w:pPr>
        <w:widowControl/>
        <w:numPr>
          <w:ilvl w:val="0"/>
          <w:numId w:val="7"/>
        </w:numPr>
        <w:spacing w:after="200" w:line="276" w:lineRule="auto"/>
        <w:rPr>
          <w:b/>
          <w:bCs/>
          <w:sz w:val="24"/>
          <w:szCs w:val="24"/>
        </w:rPr>
      </w:pPr>
      <w:r w:rsidRPr="00741490">
        <w:rPr>
          <w:b/>
          <w:bCs/>
        </w:rPr>
        <w:t>Cornell Gardening Resource</w:t>
      </w:r>
      <w:r>
        <w:br/>
      </w:r>
      <w:hyperlink r:id="rId20" w:history="1">
        <w:r w:rsidRPr="00920088">
          <w:rPr>
            <w:rStyle w:val="Hyperlink"/>
          </w:rPr>
          <w:t>http://www.gardening.cornell.edu/homegardening/index.html</w:t>
        </w:r>
      </w:hyperlink>
    </w:p>
    <w:sectPr w:rsidR="00A60A5D" w:rsidRPr="0093754D" w:rsidSect="00080056">
      <w:headerReference w:type="default" r:id="rId21"/>
      <w:footerReference w:type="default" r:id="rId22"/>
      <w:type w:val="continuous"/>
      <w:pgSz w:w="12240" w:h="15840"/>
      <w:pgMar w:top="720" w:right="720" w:bottom="720" w:left="720" w:header="432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E0783" w14:textId="77777777" w:rsidR="00831B4F" w:rsidRDefault="00831B4F" w:rsidP="00F5452C">
      <w:r>
        <w:separator/>
      </w:r>
    </w:p>
  </w:endnote>
  <w:endnote w:type="continuationSeparator" w:id="0">
    <w:p w14:paraId="5A313A48" w14:textId="77777777" w:rsidR="00831B4F" w:rsidRDefault="00831B4F" w:rsidP="00F54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A03B7" w14:textId="77777777" w:rsidR="00F5452C" w:rsidRDefault="00F5452C" w:rsidP="00C27ADD">
    <w:pPr>
      <w:spacing w:before="240"/>
      <w:jc w:val="center"/>
      <w:rPr>
        <w:rFonts w:ascii="Palatino Linotype" w:eastAsia="Palatino Linotype" w:hAnsi="Palatino Linotype" w:cs="Palatino Linotype"/>
        <w:sz w:val="24"/>
        <w:szCs w:val="24"/>
      </w:rPr>
    </w:pPr>
    <w:r>
      <w:rPr>
        <w:rFonts w:ascii="Palatino Linotype"/>
        <w:i/>
        <w:color w:val="C41230"/>
        <w:sz w:val="24"/>
      </w:rPr>
      <w:t>Helping</w:t>
    </w:r>
    <w:r>
      <w:rPr>
        <w:rFonts w:ascii="Palatino Linotype"/>
        <w:i/>
        <w:color w:val="C41230"/>
        <w:spacing w:val="-5"/>
        <w:sz w:val="24"/>
      </w:rPr>
      <w:t xml:space="preserve"> </w:t>
    </w:r>
    <w:r>
      <w:rPr>
        <w:rFonts w:ascii="Palatino Linotype"/>
        <w:i/>
        <w:color w:val="C41230"/>
        <w:spacing w:val="-10"/>
        <w:sz w:val="24"/>
      </w:rPr>
      <w:t>Y</w:t>
    </w:r>
    <w:r>
      <w:rPr>
        <w:rFonts w:ascii="Palatino Linotype"/>
        <w:i/>
        <w:color w:val="C41230"/>
        <w:spacing w:val="-9"/>
        <w:sz w:val="24"/>
      </w:rPr>
      <w:t>ou</w:t>
    </w:r>
    <w:r>
      <w:rPr>
        <w:rFonts w:ascii="Palatino Linotype"/>
        <w:i/>
        <w:color w:val="C41230"/>
        <w:spacing w:val="-4"/>
        <w:sz w:val="24"/>
      </w:rPr>
      <w:t xml:space="preserve"> </w:t>
    </w:r>
    <w:r>
      <w:rPr>
        <w:rFonts w:ascii="Palatino Linotype"/>
        <w:i/>
        <w:color w:val="C41230"/>
        <w:sz w:val="24"/>
      </w:rPr>
      <w:t>Put</w:t>
    </w:r>
    <w:r>
      <w:rPr>
        <w:rFonts w:ascii="Palatino Linotype"/>
        <w:i/>
        <w:color w:val="C41230"/>
        <w:spacing w:val="-4"/>
        <w:sz w:val="24"/>
      </w:rPr>
      <w:t xml:space="preserve"> </w:t>
    </w:r>
    <w:r>
      <w:rPr>
        <w:rFonts w:ascii="Palatino Linotype"/>
        <w:i/>
        <w:color w:val="C41230"/>
        <w:sz w:val="24"/>
      </w:rPr>
      <w:t>Knowledge</w:t>
    </w:r>
    <w:r>
      <w:rPr>
        <w:rFonts w:ascii="Palatino Linotype"/>
        <w:i/>
        <w:color w:val="C41230"/>
        <w:spacing w:val="-4"/>
        <w:sz w:val="24"/>
      </w:rPr>
      <w:t xml:space="preserve"> </w:t>
    </w:r>
    <w:r>
      <w:rPr>
        <w:rFonts w:ascii="Palatino Linotype"/>
        <w:i/>
        <w:color w:val="C41230"/>
        <w:sz w:val="24"/>
      </w:rPr>
      <w:t>to</w:t>
    </w:r>
    <w:r>
      <w:rPr>
        <w:rFonts w:ascii="Palatino Linotype"/>
        <w:i/>
        <w:color w:val="C41230"/>
        <w:spacing w:val="-3"/>
        <w:sz w:val="24"/>
      </w:rPr>
      <w:t xml:space="preserve"> </w:t>
    </w:r>
    <w:r>
      <w:rPr>
        <w:rFonts w:ascii="Palatino Linotype"/>
        <w:i/>
        <w:color w:val="C41230"/>
        <w:spacing w:val="-2"/>
        <w:sz w:val="24"/>
      </w:rPr>
      <w:t>Work</w:t>
    </w:r>
  </w:p>
  <w:p w14:paraId="56AFD7FD" w14:textId="6A9D1A28" w:rsidR="00F5452C" w:rsidRDefault="0084568C" w:rsidP="0084568C">
    <w:pPr>
      <w:pStyle w:val="Footer"/>
      <w:jc w:val="center"/>
    </w:pPr>
    <w:r w:rsidRPr="0084568C">
      <w:rPr>
        <w:rFonts w:ascii="Gill Sans MT" w:eastAsia="Gill Sans MT" w:hAnsi="Gill Sans MT"/>
        <w:i/>
        <w:iCs/>
        <w:color w:val="231F20"/>
        <w:w w:val="105"/>
        <w:sz w:val="15"/>
        <w:szCs w:val="15"/>
      </w:rPr>
      <w:t>Cornell Cooperative Extension provides equal program and employment opportunities in accordance with applicable laws.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BD991" w14:textId="77777777" w:rsidR="00831B4F" w:rsidRDefault="00831B4F" w:rsidP="00F5452C">
      <w:r>
        <w:separator/>
      </w:r>
    </w:p>
  </w:footnote>
  <w:footnote w:type="continuationSeparator" w:id="0">
    <w:p w14:paraId="4963EB2B" w14:textId="77777777" w:rsidR="00831B4F" w:rsidRDefault="00831B4F" w:rsidP="00F54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F60F4" w14:textId="2972FB0D" w:rsidR="00F5452C" w:rsidRDefault="000A3FAA" w:rsidP="00F5452C">
    <w:pPr>
      <w:spacing w:before="39"/>
      <w:ind w:left="100"/>
      <w:rPr>
        <w:rFonts w:ascii="Book Antiqua" w:eastAsia="Book Antiqua" w:hAnsi="Book Antiqua" w:cs="Book Antiqua"/>
        <w:sz w:val="18"/>
        <w:szCs w:val="18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7061986" wp14:editId="18F6804F">
              <wp:simplePos x="0" y="0"/>
              <wp:positionH relativeFrom="margin">
                <wp:align>right</wp:align>
              </wp:positionH>
              <wp:positionV relativeFrom="paragraph">
                <wp:posOffset>-169545</wp:posOffset>
              </wp:positionV>
              <wp:extent cx="1986915" cy="1038225"/>
              <wp:effectExtent l="0" t="0" r="0" b="952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6915" cy="1038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39E78C" w14:textId="77777777" w:rsidR="00C27ADD" w:rsidRDefault="00C27ADD" w:rsidP="007231D2">
                          <w:pPr>
                            <w:pStyle w:val="Heading1"/>
                            <w:spacing w:before="0"/>
                            <w:ind w:left="101"/>
                            <w:rPr>
                              <w:color w:val="231F20"/>
                            </w:rPr>
                          </w:pPr>
                          <w:r>
                            <w:rPr>
                              <w:color w:val="231F20"/>
                            </w:rPr>
                            <w:t xml:space="preserve">Extension Education Center </w:t>
                          </w:r>
                        </w:p>
                        <w:p w14:paraId="25AA1B3F" w14:textId="0E58ED6A" w:rsidR="00C27ADD" w:rsidRDefault="00C27ADD" w:rsidP="00080056">
                          <w:pPr>
                            <w:pStyle w:val="Heading1"/>
                            <w:spacing w:before="0"/>
                            <w:ind w:left="101"/>
                            <w:rPr>
                              <w:color w:val="231F20"/>
                              <w:spacing w:val="-1"/>
                            </w:rPr>
                          </w:pPr>
                          <w:r>
                            <w:rPr>
                              <w:color w:val="231F20"/>
                            </w:rPr>
                            <w:t>479 R</w:t>
                          </w:r>
                          <w:r w:rsidR="000D607F">
                            <w:rPr>
                              <w:color w:val="231F20"/>
                            </w:rPr>
                            <w:t>ou</w:t>
                          </w:r>
                          <w:r>
                            <w:rPr>
                              <w:color w:val="231F20"/>
                            </w:rPr>
                            <w:t>t</w:t>
                          </w:r>
                          <w:r w:rsidR="000D607F">
                            <w:rPr>
                              <w:color w:val="231F20"/>
                            </w:rPr>
                            <w:t>e</w:t>
                          </w:r>
                          <w:r>
                            <w:rPr>
                              <w:color w:val="231F20"/>
                            </w:rPr>
                            <w:t xml:space="preserve"> 66</w:t>
                          </w:r>
                          <w:r w:rsidR="00080056">
                            <w:rPr>
                              <w:color w:val="231F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"/>
                            </w:rPr>
                            <w:t>Hudson, NY 12534</w:t>
                          </w:r>
                        </w:p>
                        <w:p w14:paraId="5A0AEB0F" w14:textId="10CAFD3F" w:rsidR="00080056" w:rsidRDefault="00080056" w:rsidP="00080056">
                          <w:pPr>
                            <w:pStyle w:val="Heading1"/>
                            <w:spacing w:before="0"/>
                            <w:ind w:left="101"/>
                            <w:rPr>
                              <w:color w:val="231F20"/>
                              <w:spacing w:val="-1"/>
                            </w:rPr>
                          </w:pPr>
                          <w:r>
                            <w:rPr>
                              <w:color w:val="231F20"/>
                              <w:spacing w:val="-1"/>
                            </w:rPr>
                            <w:t>Agroforestry Resource Center</w:t>
                          </w:r>
                        </w:p>
                        <w:p w14:paraId="0E25723D" w14:textId="57A99561" w:rsidR="00080056" w:rsidRPr="00080056" w:rsidRDefault="00080056" w:rsidP="00080056">
                          <w:pPr>
                            <w:pStyle w:val="Heading1"/>
                            <w:spacing w:before="0"/>
                            <w:ind w:left="101"/>
                            <w:rPr>
                              <w:color w:val="231F20"/>
                            </w:rPr>
                          </w:pPr>
                          <w:r>
                            <w:rPr>
                              <w:color w:val="231F20"/>
                              <w:spacing w:val="-1"/>
                            </w:rPr>
                            <w:t>6055 Route 23 Acra, NY 12405</w:t>
                          </w:r>
                        </w:p>
                        <w:p w14:paraId="09E4020D" w14:textId="77777777" w:rsidR="00F5452C" w:rsidRPr="00C27ADD" w:rsidRDefault="00F5452C" w:rsidP="00C27ADD">
                          <w:pPr>
                            <w:pStyle w:val="Heading1"/>
                            <w:spacing w:before="0"/>
                            <w:ind w:left="101"/>
                          </w:pPr>
                          <w:r>
                            <w:rPr>
                              <w:color w:val="231F20"/>
                            </w:rPr>
                            <w:t>518.</w:t>
                          </w:r>
                          <w:r w:rsidR="00C27ADD">
                            <w:rPr>
                              <w:color w:val="231F20"/>
                            </w:rPr>
                            <w:t>828-3346</w:t>
                          </w:r>
                        </w:p>
                        <w:p w14:paraId="0B2F6F1D" w14:textId="77777777" w:rsidR="00F5452C" w:rsidRDefault="00C27ADD" w:rsidP="007231D2">
                          <w:pPr>
                            <w:spacing w:line="190" w:lineRule="exact"/>
                            <w:ind w:left="101" w:right="191"/>
                          </w:pPr>
                          <w:r w:rsidRPr="00C27ADD">
                            <w:rPr>
                              <w:rFonts w:ascii="Book Antiqua"/>
                              <w:color w:val="231F20"/>
                              <w:spacing w:val="-1"/>
                              <w:sz w:val="18"/>
                            </w:rPr>
                            <w:t>columbiagr</w:t>
                          </w:r>
                          <w:hyperlink r:id="rId1">
                            <w:r w:rsidR="00F5452C">
                              <w:rPr>
                                <w:rFonts w:ascii="Book Antiqua"/>
                                <w:color w:val="231F20"/>
                                <w:spacing w:val="-1"/>
                                <w:sz w:val="18"/>
                              </w:rPr>
                              <w:t>eene@cornell.edu</w:t>
                            </w:r>
                          </w:hyperlink>
                          <w:r w:rsidR="00F5452C">
                            <w:rPr>
                              <w:rFonts w:ascii="Book Antiqua"/>
                              <w:color w:val="231F20"/>
                              <w:spacing w:val="45"/>
                              <w:w w:val="99"/>
                              <w:sz w:val="18"/>
                            </w:rPr>
                            <w:t xml:space="preserve"> </w:t>
                          </w:r>
                          <w:hyperlink r:id="rId2">
                            <w:r w:rsidR="00F5452C">
                              <w:rPr>
                                <w:rFonts w:ascii="Book Antiqua"/>
                                <w:color w:val="231F20"/>
                                <w:spacing w:val="-1"/>
                                <w:sz w:val="18"/>
                              </w:rPr>
                              <w:t>www.ccecolumbiagreene.org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06198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05.25pt;margin-top:-13.35pt;width:156.45pt;height:81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" stroked="f">
              <v:textbox>
                <w:txbxContent>
                  <w:p w14:paraId="1339E78C" w14:textId="77777777" w:rsidR="00C27ADD" w:rsidRDefault="00C27ADD" w:rsidP="007231D2">
                    <w:pPr>
                      <w:pStyle w:val="Heading1"/>
                      <w:spacing w:before="0"/>
                      <w:ind w:left="101"/>
                      <w:rPr>
                        <w:color w:val="231F20"/>
                      </w:rPr>
                    </w:pPr>
                    <w:r>
                      <w:rPr>
                        <w:color w:val="231F20"/>
                      </w:rPr>
                      <w:t xml:space="preserve">Extension Education Center </w:t>
                    </w:r>
                  </w:p>
                  <w:p w14:paraId="25AA1B3F" w14:textId="0E58ED6A" w:rsidR="00C27ADD" w:rsidRDefault="00C27ADD" w:rsidP="00080056">
                    <w:pPr>
                      <w:pStyle w:val="Heading1"/>
                      <w:spacing w:before="0"/>
                      <w:ind w:left="101"/>
                      <w:rPr>
                        <w:color w:val="231F20"/>
                        <w:spacing w:val="-1"/>
                      </w:rPr>
                    </w:pPr>
                    <w:r>
                      <w:rPr>
                        <w:color w:val="231F20"/>
                      </w:rPr>
                      <w:t>479 R</w:t>
                    </w:r>
                    <w:r w:rsidR="000D607F">
                      <w:rPr>
                        <w:color w:val="231F20"/>
                      </w:rPr>
                      <w:t>ou</w:t>
                    </w:r>
                    <w:r>
                      <w:rPr>
                        <w:color w:val="231F20"/>
                      </w:rPr>
                      <w:t>t</w:t>
                    </w:r>
                    <w:r w:rsidR="000D607F">
                      <w:rPr>
                        <w:color w:val="231F20"/>
                      </w:rPr>
                      <w:t>e</w:t>
                    </w:r>
                    <w:r>
                      <w:rPr>
                        <w:color w:val="231F20"/>
                      </w:rPr>
                      <w:t xml:space="preserve"> 66</w:t>
                    </w:r>
                    <w:r w:rsidR="00080056">
                      <w:rPr>
                        <w:color w:val="231F20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</w:rPr>
                      <w:t>Hudson, NY 12534</w:t>
                    </w:r>
                  </w:p>
                  <w:p w14:paraId="5A0AEB0F" w14:textId="10CAFD3F" w:rsidR="00080056" w:rsidRDefault="00080056" w:rsidP="00080056">
                    <w:pPr>
                      <w:pStyle w:val="Heading1"/>
                      <w:spacing w:before="0"/>
                      <w:ind w:left="101"/>
                      <w:rPr>
                        <w:color w:val="231F20"/>
                        <w:spacing w:val="-1"/>
                      </w:rPr>
                    </w:pPr>
                    <w:r>
                      <w:rPr>
                        <w:color w:val="231F20"/>
                        <w:spacing w:val="-1"/>
                      </w:rPr>
                      <w:t>Agroforestry Resource Center</w:t>
                    </w:r>
                  </w:p>
                  <w:p w14:paraId="0E25723D" w14:textId="57A99561" w:rsidR="00080056" w:rsidRPr="00080056" w:rsidRDefault="00080056" w:rsidP="00080056">
                    <w:pPr>
                      <w:pStyle w:val="Heading1"/>
                      <w:spacing w:before="0"/>
                      <w:ind w:left="101"/>
                      <w:rPr>
                        <w:color w:val="231F20"/>
                      </w:rPr>
                    </w:pPr>
                    <w:r>
                      <w:rPr>
                        <w:color w:val="231F20"/>
                        <w:spacing w:val="-1"/>
                      </w:rPr>
                      <w:t>6055 Route 23 Acra, NY 12405</w:t>
                    </w:r>
                  </w:p>
                  <w:p w14:paraId="09E4020D" w14:textId="77777777" w:rsidR="00F5452C" w:rsidRPr="00C27ADD" w:rsidRDefault="00F5452C" w:rsidP="00C27ADD">
                    <w:pPr>
                      <w:pStyle w:val="Heading1"/>
                      <w:spacing w:before="0"/>
                      <w:ind w:left="101"/>
                    </w:pPr>
                    <w:r>
                      <w:rPr>
                        <w:color w:val="231F20"/>
                      </w:rPr>
                      <w:t>518.</w:t>
                    </w:r>
                    <w:r w:rsidR="00C27ADD">
                      <w:rPr>
                        <w:color w:val="231F20"/>
                      </w:rPr>
                      <w:t>828-3346</w:t>
                    </w:r>
                  </w:p>
                  <w:p w14:paraId="0B2F6F1D" w14:textId="77777777" w:rsidR="00F5452C" w:rsidRDefault="00C27ADD" w:rsidP="007231D2">
                    <w:pPr>
                      <w:spacing w:line="190" w:lineRule="exact"/>
                      <w:ind w:left="101" w:right="191"/>
                    </w:pPr>
                    <w:r w:rsidRPr="00C27ADD">
                      <w:rPr>
                        <w:rFonts w:ascii="Book Antiqua"/>
                        <w:color w:val="231F20"/>
                        <w:spacing w:val="-1"/>
                        <w:sz w:val="18"/>
                      </w:rPr>
                      <w:t>columbiagr</w:t>
                    </w:r>
                    <w:hyperlink r:id="rId3">
                      <w:r w:rsidR="00F5452C">
                        <w:rPr>
                          <w:rFonts w:ascii="Book Antiqua"/>
                          <w:color w:val="231F20"/>
                          <w:spacing w:val="-1"/>
                          <w:sz w:val="18"/>
                        </w:rPr>
                        <w:t>eene@cornell.edu</w:t>
                      </w:r>
                    </w:hyperlink>
                    <w:r w:rsidR="00F5452C">
                      <w:rPr>
                        <w:rFonts w:ascii="Book Antiqua"/>
                        <w:color w:val="231F20"/>
                        <w:spacing w:val="45"/>
                        <w:w w:val="99"/>
                        <w:sz w:val="18"/>
                      </w:rPr>
                      <w:t xml:space="preserve"> </w:t>
                    </w:r>
                    <w:hyperlink r:id="rId4">
                      <w:r w:rsidR="00F5452C">
                        <w:rPr>
                          <w:rFonts w:ascii="Book Antiqua"/>
                          <w:color w:val="231F20"/>
                          <w:spacing w:val="-1"/>
                          <w:sz w:val="18"/>
                        </w:rPr>
                        <w:t>www.ccecolumbiagreene.org</w:t>
                      </w:r>
                    </w:hyperlink>
                  </w:p>
                </w:txbxContent>
              </v:textbox>
              <w10:wrap type="square" anchorx="margin"/>
            </v:shape>
          </w:pict>
        </mc:Fallback>
      </mc:AlternateContent>
    </w:r>
    <w:r w:rsidR="00371F98">
      <w:rPr>
        <w:rFonts w:ascii="Book Antiqua"/>
        <w:noProof/>
        <w:color w:val="BF3340"/>
        <w:sz w:val="32"/>
      </w:rPr>
      <w:drawing>
        <wp:inline distT="0" distB="0" distL="0" distR="0" wp14:anchorId="4FE76317" wp14:editId="47279F73">
          <wp:extent cx="4676775" cy="485775"/>
          <wp:effectExtent l="0" t="0" r="9525" b="9525"/>
          <wp:docPr id="157818186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67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71F98">
      <w:rPr>
        <w:rFonts w:ascii="Book Antiqua"/>
        <w:color w:val="BF3340"/>
        <w:sz w:val="32"/>
      </w:rPr>
      <w:t xml:space="preserve"> </w:t>
    </w:r>
  </w:p>
  <w:p w14:paraId="79874049" w14:textId="77777777" w:rsidR="00F5452C" w:rsidRDefault="00F5452C" w:rsidP="00F5452C">
    <w:pPr>
      <w:spacing w:before="55" w:line="360" w:lineRule="exact"/>
      <w:ind w:left="100"/>
      <w:rPr>
        <w:rFonts w:ascii="Book Antiqua" w:eastAsia="Book Antiqua" w:hAnsi="Book Antiqua" w:cs="Book Antiqua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63EA9"/>
    <w:multiLevelType w:val="hybridMultilevel"/>
    <w:tmpl w:val="3692F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B73C7"/>
    <w:multiLevelType w:val="hybridMultilevel"/>
    <w:tmpl w:val="CA86F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D2751"/>
    <w:multiLevelType w:val="hybridMultilevel"/>
    <w:tmpl w:val="759C58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D725AE"/>
    <w:multiLevelType w:val="hybridMultilevel"/>
    <w:tmpl w:val="378C82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03D18"/>
    <w:multiLevelType w:val="hybridMultilevel"/>
    <w:tmpl w:val="AA4A566E"/>
    <w:lvl w:ilvl="0" w:tplc="3DEE1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AE81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9020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1E6A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ACB5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326C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3052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9EA4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FEFF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B5E27CA"/>
    <w:multiLevelType w:val="hybridMultilevel"/>
    <w:tmpl w:val="62B4F130"/>
    <w:lvl w:ilvl="0" w:tplc="5CBE4072">
      <w:numFmt w:val="bullet"/>
      <w:lvlText w:val=""/>
      <w:lvlJc w:val="left"/>
      <w:pPr>
        <w:ind w:left="49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DDA84E4">
      <w:numFmt w:val="bullet"/>
      <w:lvlText w:val="•"/>
      <w:lvlJc w:val="left"/>
      <w:pPr>
        <w:ind w:left="1518" w:hanging="361"/>
      </w:pPr>
      <w:rPr>
        <w:rFonts w:hint="default"/>
        <w:lang w:val="en-US" w:eastAsia="en-US" w:bidi="ar-SA"/>
      </w:rPr>
    </w:lvl>
    <w:lvl w:ilvl="2" w:tplc="C3067922">
      <w:numFmt w:val="bullet"/>
      <w:lvlText w:val="•"/>
      <w:lvlJc w:val="left"/>
      <w:pPr>
        <w:ind w:left="2536" w:hanging="361"/>
      </w:pPr>
      <w:rPr>
        <w:rFonts w:hint="default"/>
        <w:lang w:val="en-US" w:eastAsia="en-US" w:bidi="ar-SA"/>
      </w:rPr>
    </w:lvl>
    <w:lvl w:ilvl="3" w:tplc="7374CCF6">
      <w:numFmt w:val="bullet"/>
      <w:lvlText w:val="•"/>
      <w:lvlJc w:val="left"/>
      <w:pPr>
        <w:ind w:left="3554" w:hanging="361"/>
      </w:pPr>
      <w:rPr>
        <w:rFonts w:hint="default"/>
        <w:lang w:val="en-US" w:eastAsia="en-US" w:bidi="ar-SA"/>
      </w:rPr>
    </w:lvl>
    <w:lvl w:ilvl="4" w:tplc="861C5C20">
      <w:numFmt w:val="bullet"/>
      <w:lvlText w:val="•"/>
      <w:lvlJc w:val="left"/>
      <w:pPr>
        <w:ind w:left="4572" w:hanging="361"/>
      </w:pPr>
      <w:rPr>
        <w:rFonts w:hint="default"/>
        <w:lang w:val="en-US" w:eastAsia="en-US" w:bidi="ar-SA"/>
      </w:rPr>
    </w:lvl>
    <w:lvl w:ilvl="5" w:tplc="BAB2F1FA">
      <w:numFmt w:val="bullet"/>
      <w:lvlText w:val="•"/>
      <w:lvlJc w:val="left"/>
      <w:pPr>
        <w:ind w:left="5590" w:hanging="361"/>
      </w:pPr>
      <w:rPr>
        <w:rFonts w:hint="default"/>
        <w:lang w:val="en-US" w:eastAsia="en-US" w:bidi="ar-SA"/>
      </w:rPr>
    </w:lvl>
    <w:lvl w:ilvl="6" w:tplc="9CE6CB86">
      <w:numFmt w:val="bullet"/>
      <w:lvlText w:val="•"/>
      <w:lvlJc w:val="left"/>
      <w:pPr>
        <w:ind w:left="6608" w:hanging="361"/>
      </w:pPr>
      <w:rPr>
        <w:rFonts w:hint="default"/>
        <w:lang w:val="en-US" w:eastAsia="en-US" w:bidi="ar-SA"/>
      </w:rPr>
    </w:lvl>
    <w:lvl w:ilvl="7" w:tplc="634E0148">
      <w:numFmt w:val="bullet"/>
      <w:lvlText w:val="•"/>
      <w:lvlJc w:val="left"/>
      <w:pPr>
        <w:ind w:left="7626" w:hanging="361"/>
      </w:pPr>
      <w:rPr>
        <w:rFonts w:hint="default"/>
        <w:lang w:val="en-US" w:eastAsia="en-US" w:bidi="ar-SA"/>
      </w:rPr>
    </w:lvl>
    <w:lvl w:ilvl="8" w:tplc="83B40A1E">
      <w:numFmt w:val="bullet"/>
      <w:lvlText w:val="•"/>
      <w:lvlJc w:val="left"/>
      <w:pPr>
        <w:ind w:left="8644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691A5420"/>
    <w:multiLevelType w:val="hybridMultilevel"/>
    <w:tmpl w:val="B3C8AA66"/>
    <w:lvl w:ilvl="0" w:tplc="3DEE1D6E">
      <w:start w:val="1"/>
      <w:numFmt w:val="bullet"/>
      <w:lvlText w:val="•"/>
      <w:lvlJc w:val="left"/>
      <w:pPr>
        <w:ind w:left="1428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740836D2"/>
    <w:multiLevelType w:val="hybridMultilevel"/>
    <w:tmpl w:val="1D406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881651">
    <w:abstractNumId w:val="5"/>
  </w:num>
  <w:num w:numId="2" w16cid:durableId="1865245426">
    <w:abstractNumId w:val="3"/>
  </w:num>
  <w:num w:numId="3" w16cid:durableId="23337638">
    <w:abstractNumId w:val="7"/>
  </w:num>
  <w:num w:numId="4" w16cid:durableId="302320244">
    <w:abstractNumId w:val="0"/>
  </w:num>
  <w:num w:numId="5" w16cid:durableId="178351480">
    <w:abstractNumId w:val="1"/>
  </w:num>
  <w:num w:numId="6" w16cid:durableId="1630894848">
    <w:abstractNumId w:val="2"/>
  </w:num>
  <w:num w:numId="7" w16cid:durableId="582766954">
    <w:abstractNumId w:val="4"/>
  </w:num>
  <w:num w:numId="8" w16cid:durableId="13409634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E6D"/>
    <w:rsid w:val="00047325"/>
    <w:rsid w:val="00063173"/>
    <w:rsid w:val="000762D8"/>
    <w:rsid w:val="00080056"/>
    <w:rsid w:val="000A3FAA"/>
    <w:rsid w:val="000D607F"/>
    <w:rsid w:val="000E2365"/>
    <w:rsid w:val="000F00A3"/>
    <w:rsid w:val="000F68B2"/>
    <w:rsid w:val="00113B4B"/>
    <w:rsid w:val="001368CB"/>
    <w:rsid w:val="001B1A30"/>
    <w:rsid w:val="00205E6D"/>
    <w:rsid w:val="002079E6"/>
    <w:rsid w:val="00225D54"/>
    <w:rsid w:val="0024119E"/>
    <w:rsid w:val="00251B39"/>
    <w:rsid w:val="00282B3A"/>
    <w:rsid w:val="00284CA8"/>
    <w:rsid w:val="002A64D1"/>
    <w:rsid w:val="002B6B93"/>
    <w:rsid w:val="002E408F"/>
    <w:rsid w:val="003271EF"/>
    <w:rsid w:val="00371F98"/>
    <w:rsid w:val="00382190"/>
    <w:rsid w:val="003A6EAD"/>
    <w:rsid w:val="003F1D74"/>
    <w:rsid w:val="003F245B"/>
    <w:rsid w:val="003F4A48"/>
    <w:rsid w:val="003F5F94"/>
    <w:rsid w:val="0049729C"/>
    <w:rsid w:val="004F2EB9"/>
    <w:rsid w:val="00547250"/>
    <w:rsid w:val="00547535"/>
    <w:rsid w:val="005904E2"/>
    <w:rsid w:val="00650749"/>
    <w:rsid w:val="00677330"/>
    <w:rsid w:val="00677C1E"/>
    <w:rsid w:val="00682551"/>
    <w:rsid w:val="0068600F"/>
    <w:rsid w:val="006C521C"/>
    <w:rsid w:val="006E0BED"/>
    <w:rsid w:val="006F7D21"/>
    <w:rsid w:val="00704AF4"/>
    <w:rsid w:val="007162FA"/>
    <w:rsid w:val="007231D2"/>
    <w:rsid w:val="00741490"/>
    <w:rsid w:val="00741628"/>
    <w:rsid w:val="00776F0A"/>
    <w:rsid w:val="007916FF"/>
    <w:rsid w:val="007C11C3"/>
    <w:rsid w:val="0081439E"/>
    <w:rsid w:val="00831B4F"/>
    <w:rsid w:val="008406B0"/>
    <w:rsid w:val="0084568C"/>
    <w:rsid w:val="00864789"/>
    <w:rsid w:val="00881BBF"/>
    <w:rsid w:val="00896AB1"/>
    <w:rsid w:val="008D6FAE"/>
    <w:rsid w:val="008E72FA"/>
    <w:rsid w:val="008F125D"/>
    <w:rsid w:val="0091176C"/>
    <w:rsid w:val="0093754D"/>
    <w:rsid w:val="00946C8B"/>
    <w:rsid w:val="009C0329"/>
    <w:rsid w:val="009D1146"/>
    <w:rsid w:val="00A2557C"/>
    <w:rsid w:val="00A46B5F"/>
    <w:rsid w:val="00A60A5D"/>
    <w:rsid w:val="00A76F7E"/>
    <w:rsid w:val="00A777D6"/>
    <w:rsid w:val="00A973E6"/>
    <w:rsid w:val="00AA4503"/>
    <w:rsid w:val="00AE2D9D"/>
    <w:rsid w:val="00AF5515"/>
    <w:rsid w:val="00B62B4E"/>
    <w:rsid w:val="00BE618C"/>
    <w:rsid w:val="00C073B4"/>
    <w:rsid w:val="00C17856"/>
    <w:rsid w:val="00C27ADD"/>
    <w:rsid w:val="00C326BB"/>
    <w:rsid w:val="00C814EE"/>
    <w:rsid w:val="00C94729"/>
    <w:rsid w:val="00C95FC0"/>
    <w:rsid w:val="00CC2ECC"/>
    <w:rsid w:val="00CD7911"/>
    <w:rsid w:val="00D0389E"/>
    <w:rsid w:val="00D723BD"/>
    <w:rsid w:val="00D82FD9"/>
    <w:rsid w:val="00D94A22"/>
    <w:rsid w:val="00DC6945"/>
    <w:rsid w:val="00DD3B52"/>
    <w:rsid w:val="00DE2A4D"/>
    <w:rsid w:val="00DF6546"/>
    <w:rsid w:val="00E125FE"/>
    <w:rsid w:val="00E15A33"/>
    <w:rsid w:val="00E2452F"/>
    <w:rsid w:val="00EA3B17"/>
    <w:rsid w:val="00EB1BE5"/>
    <w:rsid w:val="00F5452C"/>
    <w:rsid w:val="00F63781"/>
    <w:rsid w:val="00F9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9DC7C3"/>
  <w15:docId w15:val="{C787CF2D-7BF6-46E6-87AB-ADC2C5B4C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24"/>
      <w:ind w:left="100"/>
      <w:outlineLvl w:val="0"/>
    </w:pPr>
    <w:rPr>
      <w:rFonts w:ascii="Book Antiqua" w:eastAsia="Book Antiqua" w:hAnsi="Book Antiqua"/>
      <w:sz w:val="18"/>
      <w:szCs w:val="1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1B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0B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8"/>
      <w:ind w:left="1765"/>
    </w:pPr>
    <w:rPr>
      <w:rFonts w:ascii="Gill Sans MT" w:eastAsia="Gill Sans MT" w:hAnsi="Gill Sans MT"/>
      <w:sz w:val="15"/>
      <w:szCs w:val="15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545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452C"/>
  </w:style>
  <w:style w:type="paragraph" w:styleId="Footer">
    <w:name w:val="footer"/>
    <w:basedOn w:val="Normal"/>
    <w:link w:val="FooterChar"/>
    <w:uiPriority w:val="99"/>
    <w:unhideWhenUsed/>
    <w:rsid w:val="00F545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452C"/>
  </w:style>
  <w:style w:type="character" w:styleId="Hyperlink">
    <w:name w:val="Hyperlink"/>
    <w:basedOn w:val="DefaultParagraphFont"/>
    <w:uiPriority w:val="99"/>
    <w:unhideWhenUsed/>
    <w:rsid w:val="00C27AD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7ADD"/>
    <w:rPr>
      <w:color w:val="605E5C"/>
      <w:shd w:val="clear" w:color="auto" w:fill="E1DFDD"/>
    </w:rPr>
  </w:style>
  <w:style w:type="paragraph" w:customStyle="1" w:styleId="Default">
    <w:name w:val="Default"/>
    <w:rsid w:val="00251B39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1B3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link w:val="TitleChar"/>
    <w:uiPriority w:val="10"/>
    <w:qFormat/>
    <w:rsid w:val="00080056"/>
    <w:pPr>
      <w:autoSpaceDE w:val="0"/>
      <w:autoSpaceDN w:val="0"/>
      <w:spacing w:before="44"/>
      <w:ind w:left="478" w:right="796"/>
      <w:jc w:val="center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080056"/>
    <w:rPr>
      <w:rFonts w:ascii="Calibri" w:eastAsia="Calibri" w:hAnsi="Calibri" w:cs="Calibr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0BE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A60A5D"/>
    <w:pPr>
      <w:widowControl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375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pb-us-e1.wpmucdn.com/blogs.cornell.edu/dist/1/7755/files/2018/04/Gardening-in-a-Warming-World-Course-Book-Fall-2017-edition-1km76vk.pdf" TargetMode="External"/><Relationship Id="rId13" Type="http://schemas.openxmlformats.org/officeDocument/2006/relationships/hyperlink" Target="https://www.dec.ny.gov/docs/lands_forests_pdf/factnatives.pdf" TargetMode="External"/><Relationship Id="rId18" Type="http://schemas.openxmlformats.org/officeDocument/2006/relationships/hyperlink" Target="https://cals.cornell.edu/integrated-pest-management/eco-resilience/beneficial-insects/how-create-habitat-for-beneficial-insects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s3.amazonaws.com/assets.cce.cornell.edu/attachments/1171/ny_changing_climate_copy.pdf?1405496321" TargetMode="External"/><Relationship Id="rId12" Type="http://schemas.openxmlformats.org/officeDocument/2006/relationships/hyperlink" Target="https://www.gardeningknowhow.com/garden-how-to/gardening-by-zone/zone-5/zone-5-xeriscape-plants.htm" TargetMode="External"/><Relationship Id="rId17" Type="http://schemas.openxmlformats.org/officeDocument/2006/relationships/hyperlink" Target="http://rocklandcce.org/resources/landscape-low-maintenance" TargetMode="External"/><Relationship Id="rId2" Type="http://schemas.openxmlformats.org/officeDocument/2006/relationships/styles" Target="styles.xml"/><Relationship Id="rId16" Type="http://schemas.openxmlformats.org/officeDocument/2006/relationships/hyperlink" Target="http://ccecolumbiagreene.org/gardening/compost-resources" TargetMode="External"/><Relationship Id="rId20" Type="http://schemas.openxmlformats.org/officeDocument/2006/relationships/hyperlink" Target="http://www.gardening.cornell.edu/homegardening/index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ocklandcce.org/resources/installing-a-rain-garden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ccecolumbiagreene.org/events/2020/11/30/adopting-a-zero-waste-lifestyle-webinar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chautauqua.cce.cornell.edu/gardening/rain-gardens" TargetMode="External"/><Relationship Id="rId19" Type="http://schemas.openxmlformats.org/officeDocument/2006/relationships/hyperlink" Target="https://www3.epa.gov/carbon-footprint-calculato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ceonondaga.org/resources/how-to-build-a-rain-barrel" TargetMode="External"/><Relationship Id="rId14" Type="http://schemas.openxmlformats.org/officeDocument/2006/relationships/hyperlink" Target="http://rocklandcce.org/resources/energy-saving-landscaping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eene@cornell.edu" TargetMode="External"/><Relationship Id="rId2" Type="http://schemas.openxmlformats.org/officeDocument/2006/relationships/hyperlink" Target="http://www.ccecolumbiagreene.org/" TargetMode="External"/><Relationship Id="rId1" Type="http://schemas.openxmlformats.org/officeDocument/2006/relationships/hyperlink" Target="mailto:eene@cornell.edu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ccecolumbiagreen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146</Words>
  <Characters>2721</Characters>
  <Application>Microsoft Office Word</Application>
  <DocSecurity>0</DocSecurity>
  <Lines>55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Tallarico</dc:creator>
  <cp:lastModifiedBy>Maryann Iaccino</cp:lastModifiedBy>
  <cp:revision>5</cp:revision>
  <cp:lastPrinted>2023-12-05T19:51:00Z</cp:lastPrinted>
  <dcterms:created xsi:type="dcterms:W3CDTF">2026-02-03T17:55:00Z</dcterms:created>
  <dcterms:modified xsi:type="dcterms:W3CDTF">2026-02-03T18:07:00Z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2018-05-17T00:00:00Z</vt:filetime>
  </property>
  <property fmtid="{D5CDD505-2E9C-101B-9397-08002B2CF9AE}" pid="3" name="LastSaved">
    <vt:filetime>2018-05-18T00:00:00Z</vt:filetime>
  </property>
</Properties>
</file>